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00CF69A9" w:rsidP="00637DE9" w:rsidRDefault="00CF69A9" w14:paraId="0A873A61" w14:textId="476F241E">
      <w:pPr>
        <w:spacing w:line="240" w:lineRule="auto"/>
        <w:rPr>
          <w:color w:val="005687" w:themeColor="text2"/>
          <w:sz w:val="36"/>
          <w:szCs w:val="36"/>
        </w:rPr>
      </w:pPr>
      <w:r w:rsidRPr="737A059A">
        <w:rPr>
          <w:color w:val="005687" w:themeColor="text2"/>
          <w:sz w:val="36"/>
          <w:szCs w:val="36"/>
        </w:rPr>
        <w:t>WineWorks Ltd</w:t>
      </w:r>
      <w:r>
        <w:br/>
      </w:r>
      <w:r w:rsidRPr="737A059A" w:rsidR="00D2557C">
        <w:rPr>
          <w:color w:val="005687" w:themeColor="text2"/>
          <w:sz w:val="36"/>
          <w:szCs w:val="36"/>
        </w:rPr>
        <w:t>Position Description fo</w:t>
      </w:r>
      <w:r w:rsidRPr="737A059A" w:rsidR="008D107F">
        <w:rPr>
          <w:color w:val="005687" w:themeColor="text2"/>
          <w:sz w:val="36"/>
          <w:szCs w:val="36"/>
        </w:rPr>
        <w:t xml:space="preserve">r </w:t>
      </w:r>
      <w:r w:rsidR="009C6EC5">
        <w:rPr>
          <w:color w:val="005687" w:themeColor="text2"/>
          <w:sz w:val="36"/>
          <w:szCs w:val="36"/>
        </w:rPr>
        <w:t>Production Team Leader</w:t>
      </w:r>
      <w:r w:rsidR="009C6EC5">
        <w:rPr>
          <w:color w:val="005687" w:themeColor="text2"/>
          <w:sz w:val="36"/>
          <w:szCs w:val="36"/>
        </w:rPr>
        <w:tab/>
      </w:r>
      <w:r w:rsidR="009C6EC5">
        <w:rPr>
          <w:color w:val="005687" w:themeColor="text2"/>
          <w:sz w:val="36"/>
          <w:szCs w:val="36"/>
        </w:rPr>
        <w:tab/>
      </w:r>
    </w:p>
    <w:tbl>
      <w:tblPr>
        <w:tblStyle w:val="WineworksSimpleBlue"/>
        <w:tblW w:w="0" w:type="auto"/>
        <w:tblLook w:val="04A0" w:firstRow="1" w:lastRow="0" w:firstColumn="1" w:lastColumn="0" w:noHBand="0" w:noVBand="1"/>
      </w:tblPr>
      <w:tblGrid>
        <w:gridCol w:w="2552"/>
        <w:gridCol w:w="1978"/>
        <w:gridCol w:w="4530"/>
      </w:tblGrid>
      <w:tr w:rsidRPr="00CA6C77" w:rsidR="00952573" w:rsidTr="00952573" w14:paraId="7CA76BB2" w14:textId="77777777">
        <w:trPr>
          <w:cnfStyle w:val="100000000000" w:firstRow="1" w:lastRow="0" w:firstColumn="0" w:lastColumn="0" w:oddVBand="0" w:evenVBand="0" w:oddHBand="0" w:evenHBand="0" w:firstRowFirstColumn="0" w:firstRowLastColumn="0" w:lastRowFirstColumn="0" w:lastRowLastColumn="0"/>
        </w:trPr>
        <w:tc>
          <w:tcPr>
            <w:tcW w:w="2552" w:type="dxa"/>
            <w:tcBorders>
              <w:top w:val="single" w:color="7BA7BC" w:themeColor="background2" w:sz="4" w:space="0"/>
              <w:bottom w:val="single" w:color="7BA7BC" w:themeColor="background2" w:sz="4" w:space="0"/>
            </w:tcBorders>
            <w:shd w:val="clear" w:color="auto" w:fill="7BA7BC" w:themeFill="background2"/>
          </w:tcPr>
          <w:p w:rsidRPr="005129FC" w:rsidR="00CA0A34" w:rsidP="005129FC" w:rsidRDefault="002E4B23" w14:paraId="2875A6BA" w14:textId="2B82B778">
            <w:pPr>
              <w:spacing w:before="100" w:beforeAutospacing="1" w:line="240" w:lineRule="auto"/>
              <w:rPr>
                <w:rFonts w:ascii="Roboto Light" w:hAnsi="Roboto Light"/>
                <w:color w:val="FFFFFF" w:themeColor="background1"/>
                <w:sz w:val="18"/>
                <w:szCs w:val="18"/>
              </w:rPr>
            </w:pPr>
            <w:r w:rsidRPr="005129FC">
              <w:rPr>
                <w:rFonts w:ascii="Roboto Light" w:hAnsi="Roboto Light"/>
                <w:color w:val="FFFFFF" w:themeColor="background1"/>
                <w:sz w:val="18"/>
                <w:szCs w:val="18"/>
              </w:rPr>
              <w:t>Location</w:t>
            </w:r>
          </w:p>
        </w:tc>
        <w:tc>
          <w:tcPr>
            <w:tcW w:w="6508" w:type="dxa"/>
            <w:gridSpan w:val="2"/>
            <w:tcBorders>
              <w:top w:val="single" w:color="7BA7BC" w:themeColor="background2" w:sz="4" w:space="0"/>
              <w:bottom w:val="single" w:color="7BA7BC" w:themeColor="background2" w:sz="4" w:space="0"/>
            </w:tcBorders>
            <w:shd w:val="clear" w:color="auto" w:fill="7BA7BC" w:themeFill="background2"/>
          </w:tcPr>
          <w:p w:rsidRPr="005129FC" w:rsidR="00CA0A34" w:rsidP="005129FC" w:rsidRDefault="009C6EC5" w14:paraId="4489FC78" w14:textId="740EE174">
            <w:pPr>
              <w:spacing w:before="100" w:beforeAutospacing="1" w:line="240" w:lineRule="auto"/>
              <w:rPr>
                <w:rFonts w:ascii="Roboto Light" w:hAnsi="Roboto Light"/>
                <w:color w:val="FFFFFF" w:themeColor="background1"/>
                <w:sz w:val="18"/>
                <w:szCs w:val="18"/>
              </w:rPr>
            </w:pPr>
            <w:r w:rsidRPr="005129FC">
              <w:rPr>
                <w:rFonts w:ascii="Roboto Light" w:hAnsi="Roboto Light"/>
                <w:color w:val="FFFFFF" w:themeColor="background1"/>
                <w:sz w:val="18"/>
                <w:szCs w:val="18"/>
              </w:rPr>
              <w:t>Marlborough</w:t>
            </w:r>
          </w:p>
        </w:tc>
      </w:tr>
      <w:tr w:rsidRPr="00CA6C77" w:rsidR="00CA0A34" w:rsidTr="00952573" w14:paraId="4FE7A66B" w14:textId="77777777">
        <w:tc>
          <w:tcPr>
            <w:tcW w:w="2552" w:type="dxa"/>
            <w:tcBorders>
              <w:top w:val="single" w:color="7BA7BC" w:themeColor="background2" w:sz="4" w:space="0"/>
            </w:tcBorders>
          </w:tcPr>
          <w:p w:rsidRPr="00CA6C77" w:rsidR="00CA0A34" w:rsidP="00637DE9" w:rsidRDefault="002E4B23" w14:paraId="3DDB7F47" w14:textId="2E63227E">
            <w:pPr>
              <w:spacing w:line="240" w:lineRule="auto"/>
              <w:rPr>
                <w:color w:val="005687" w:themeColor="text2"/>
                <w:sz w:val="18"/>
                <w:szCs w:val="18"/>
              </w:rPr>
            </w:pPr>
            <w:r w:rsidRPr="00CA6C77">
              <w:rPr>
                <w:color w:val="005687" w:themeColor="text2"/>
                <w:sz w:val="18"/>
                <w:szCs w:val="18"/>
              </w:rPr>
              <w:t>Department:</w:t>
            </w:r>
          </w:p>
        </w:tc>
        <w:tc>
          <w:tcPr>
            <w:tcW w:w="6508" w:type="dxa"/>
            <w:gridSpan w:val="2"/>
            <w:tcBorders>
              <w:top w:val="single" w:color="7BA7BC" w:themeColor="background2" w:sz="4" w:space="0"/>
            </w:tcBorders>
          </w:tcPr>
          <w:p w:rsidRPr="00CA6C77" w:rsidR="00CA0A34" w:rsidP="00637DE9" w:rsidRDefault="009C6EC5" w14:paraId="28AEAB20" w14:textId="25615442">
            <w:pPr>
              <w:spacing w:line="240" w:lineRule="auto"/>
              <w:rPr>
                <w:color w:val="005687" w:themeColor="text2"/>
                <w:sz w:val="18"/>
                <w:szCs w:val="18"/>
              </w:rPr>
            </w:pPr>
            <w:r>
              <w:rPr>
                <w:color w:val="005687" w:themeColor="text2"/>
                <w:sz w:val="18"/>
                <w:szCs w:val="18"/>
              </w:rPr>
              <w:t>Production</w:t>
            </w:r>
          </w:p>
        </w:tc>
      </w:tr>
      <w:tr w:rsidRPr="00CA6C77" w:rsidR="00CA0A34" w:rsidTr="00D7626D" w14:paraId="4EBC689D" w14:textId="77777777">
        <w:tc>
          <w:tcPr>
            <w:tcW w:w="2552" w:type="dxa"/>
          </w:tcPr>
          <w:p w:rsidRPr="00CA6C77" w:rsidR="00CA0A34" w:rsidP="00637DE9" w:rsidRDefault="00E36B7F" w14:paraId="04E82EC4" w14:textId="6705E991">
            <w:pPr>
              <w:spacing w:line="240" w:lineRule="auto"/>
              <w:rPr>
                <w:color w:val="005687" w:themeColor="text2"/>
                <w:sz w:val="18"/>
                <w:szCs w:val="18"/>
              </w:rPr>
            </w:pPr>
            <w:r w:rsidRPr="00CA6C77">
              <w:rPr>
                <w:color w:val="005687" w:themeColor="text2"/>
                <w:sz w:val="18"/>
                <w:szCs w:val="18"/>
              </w:rPr>
              <w:t>Reports to:</w:t>
            </w:r>
          </w:p>
        </w:tc>
        <w:tc>
          <w:tcPr>
            <w:tcW w:w="6508" w:type="dxa"/>
            <w:gridSpan w:val="2"/>
          </w:tcPr>
          <w:p w:rsidRPr="00CA6C77" w:rsidR="00CA0A34" w:rsidP="00637DE9" w:rsidRDefault="005340D2" w14:paraId="5A56CB26" w14:textId="0F38EA80">
            <w:pPr>
              <w:spacing w:line="240" w:lineRule="auto"/>
              <w:rPr>
                <w:color w:val="005687" w:themeColor="text2"/>
                <w:sz w:val="18"/>
                <w:szCs w:val="18"/>
              </w:rPr>
            </w:pPr>
            <w:r>
              <w:rPr>
                <w:color w:val="005687" w:themeColor="text2"/>
                <w:sz w:val="18"/>
                <w:szCs w:val="18"/>
              </w:rPr>
              <w:t>Production Manager</w:t>
            </w:r>
          </w:p>
        </w:tc>
      </w:tr>
      <w:tr w:rsidRPr="00CA6C77" w:rsidR="00CA0A34" w:rsidTr="00952573" w14:paraId="6367E9ED" w14:textId="77777777">
        <w:tc>
          <w:tcPr>
            <w:tcW w:w="2552" w:type="dxa"/>
            <w:tcBorders>
              <w:bottom w:val="single" w:color="7BA7BC" w:themeColor="background2" w:sz="4" w:space="0"/>
            </w:tcBorders>
          </w:tcPr>
          <w:p w:rsidRPr="00CA6C77" w:rsidR="00CA0A34" w:rsidP="00637DE9" w:rsidRDefault="00E36B7F" w14:paraId="2D0639E2" w14:textId="11D913A4">
            <w:pPr>
              <w:spacing w:line="240" w:lineRule="auto"/>
              <w:rPr>
                <w:color w:val="005687" w:themeColor="text2"/>
                <w:sz w:val="18"/>
                <w:szCs w:val="18"/>
              </w:rPr>
            </w:pPr>
            <w:r w:rsidRPr="00CA6C77">
              <w:rPr>
                <w:color w:val="005687" w:themeColor="text2"/>
                <w:sz w:val="18"/>
                <w:szCs w:val="18"/>
              </w:rPr>
              <w:t>Date of Issue:</w:t>
            </w:r>
          </w:p>
        </w:tc>
        <w:tc>
          <w:tcPr>
            <w:tcW w:w="6508" w:type="dxa"/>
            <w:gridSpan w:val="2"/>
            <w:tcBorders>
              <w:bottom w:val="single" w:color="7BA7BC" w:themeColor="background2" w:sz="4" w:space="0"/>
            </w:tcBorders>
          </w:tcPr>
          <w:p w:rsidRPr="00CA6C77" w:rsidR="00CA0A34" w:rsidP="00637DE9" w:rsidRDefault="005129FC" w14:paraId="62E76DB0" w14:textId="7E944135">
            <w:pPr>
              <w:spacing w:line="240" w:lineRule="auto"/>
              <w:rPr>
                <w:color w:val="005687" w:themeColor="text2"/>
                <w:sz w:val="18"/>
                <w:szCs w:val="18"/>
              </w:rPr>
            </w:pPr>
            <w:r>
              <w:rPr>
                <w:color w:val="005687" w:themeColor="text2"/>
                <w:sz w:val="18"/>
                <w:szCs w:val="18"/>
              </w:rPr>
              <w:t>April</w:t>
            </w:r>
            <w:r w:rsidR="005340D2">
              <w:rPr>
                <w:color w:val="005687" w:themeColor="text2"/>
                <w:sz w:val="18"/>
                <w:szCs w:val="18"/>
              </w:rPr>
              <w:t xml:space="preserve"> 202</w:t>
            </w:r>
            <w:r>
              <w:rPr>
                <w:color w:val="005687" w:themeColor="text2"/>
                <w:sz w:val="18"/>
                <w:szCs w:val="18"/>
              </w:rPr>
              <w:t>6</w:t>
            </w:r>
          </w:p>
        </w:tc>
      </w:tr>
      <w:tr w:rsidRPr="00CA6C77" w:rsidR="00952573" w:rsidTr="00952573" w14:paraId="205D2032" w14:textId="77777777">
        <w:tc>
          <w:tcPr>
            <w:tcW w:w="4530" w:type="dxa"/>
            <w:gridSpan w:val="2"/>
            <w:tcBorders>
              <w:top w:val="single" w:color="7BA7BC" w:themeColor="background2" w:sz="4" w:space="0"/>
              <w:bottom w:val="single" w:color="7BA7BC" w:themeColor="background2" w:sz="4" w:space="0"/>
            </w:tcBorders>
            <w:shd w:val="clear" w:color="auto" w:fill="7BA7BC" w:themeFill="background2"/>
          </w:tcPr>
          <w:p w:rsidRPr="00CA6C77" w:rsidR="00E54EF2" w:rsidP="00637DE9" w:rsidRDefault="00984F36" w14:paraId="7724C4EE" w14:textId="6EC19550">
            <w:pPr>
              <w:spacing w:line="240" w:lineRule="auto"/>
              <w:rPr>
                <w:b/>
                <w:bCs/>
                <w:color w:val="FFFFFF" w:themeColor="background1"/>
                <w:sz w:val="18"/>
                <w:szCs w:val="18"/>
              </w:rPr>
            </w:pPr>
            <w:r w:rsidRPr="00CA6C77">
              <w:rPr>
                <w:b/>
                <w:bCs/>
                <w:color w:val="FFFFFF" w:themeColor="background1"/>
                <w:sz w:val="18"/>
                <w:szCs w:val="18"/>
              </w:rPr>
              <w:t>Working Relationships</w:t>
            </w:r>
          </w:p>
        </w:tc>
        <w:tc>
          <w:tcPr>
            <w:tcW w:w="4530" w:type="dxa"/>
            <w:tcBorders>
              <w:top w:val="single" w:color="7BA7BC" w:themeColor="background2" w:sz="4" w:space="0"/>
              <w:bottom w:val="single" w:color="7BA7BC" w:themeColor="background2" w:sz="4" w:space="0"/>
            </w:tcBorders>
            <w:shd w:val="clear" w:color="auto" w:fill="7BA7BC" w:themeFill="background2"/>
          </w:tcPr>
          <w:p w:rsidRPr="00CA6C77" w:rsidR="00E54EF2" w:rsidP="00637DE9" w:rsidRDefault="00E54EF2" w14:paraId="58A3D632" w14:textId="77777777">
            <w:pPr>
              <w:spacing w:line="240" w:lineRule="auto"/>
              <w:rPr>
                <w:b/>
                <w:bCs/>
                <w:color w:val="FFFFFF" w:themeColor="background1"/>
                <w:sz w:val="18"/>
                <w:szCs w:val="18"/>
              </w:rPr>
            </w:pPr>
          </w:p>
        </w:tc>
      </w:tr>
      <w:tr w:rsidRPr="00CA6C77" w:rsidR="00C80B43" w:rsidTr="00952573" w14:paraId="50CCEF31" w14:textId="77777777">
        <w:tc>
          <w:tcPr>
            <w:tcW w:w="2552" w:type="dxa"/>
            <w:tcBorders>
              <w:top w:val="single" w:color="7BA7BC" w:themeColor="background2" w:sz="4" w:space="0"/>
            </w:tcBorders>
          </w:tcPr>
          <w:p w:rsidRPr="00CA6C77" w:rsidR="00984F36" w:rsidP="00637DE9" w:rsidRDefault="00D7626D" w14:paraId="5CFBD975" w14:textId="637B6248">
            <w:pPr>
              <w:spacing w:line="240" w:lineRule="auto"/>
              <w:rPr>
                <w:color w:val="005687" w:themeColor="text2"/>
                <w:sz w:val="18"/>
                <w:szCs w:val="18"/>
              </w:rPr>
            </w:pPr>
            <w:r w:rsidRPr="00CA6C77">
              <w:rPr>
                <w:color w:val="005687" w:themeColor="text2"/>
                <w:sz w:val="18"/>
                <w:szCs w:val="18"/>
              </w:rPr>
              <w:t>Internal:</w:t>
            </w:r>
          </w:p>
        </w:tc>
        <w:tc>
          <w:tcPr>
            <w:tcW w:w="6508" w:type="dxa"/>
            <w:gridSpan w:val="2"/>
            <w:tcBorders>
              <w:top w:val="single" w:color="7BA7BC" w:themeColor="background2" w:sz="4" w:space="0"/>
            </w:tcBorders>
          </w:tcPr>
          <w:p w:rsidRPr="00CA6C77" w:rsidR="00984F36" w:rsidP="00637DE9" w:rsidRDefault="00967FCF" w14:paraId="44D23F23" w14:textId="5E38E891">
            <w:pPr>
              <w:spacing w:line="240" w:lineRule="auto"/>
              <w:rPr>
                <w:color w:val="005687" w:themeColor="text2"/>
                <w:sz w:val="18"/>
                <w:szCs w:val="18"/>
              </w:rPr>
            </w:pPr>
            <w:r>
              <w:rPr>
                <w:color w:val="005687" w:themeColor="text2"/>
                <w:sz w:val="18"/>
                <w:szCs w:val="18"/>
              </w:rPr>
              <w:t>Production Managers, Production Team Leaders and Team Members, Cellar, Lab, IT</w:t>
            </w:r>
          </w:p>
        </w:tc>
      </w:tr>
      <w:tr w:rsidRPr="00CA6C77" w:rsidR="00C80B43" w:rsidTr="00952573" w14:paraId="3109B0BE" w14:textId="77777777">
        <w:tc>
          <w:tcPr>
            <w:tcW w:w="2552" w:type="dxa"/>
            <w:tcBorders>
              <w:bottom w:val="single" w:color="7BA7BC" w:themeColor="background2" w:sz="4" w:space="0"/>
            </w:tcBorders>
          </w:tcPr>
          <w:p w:rsidRPr="00CA6C77" w:rsidR="00D7626D" w:rsidP="00637DE9" w:rsidRDefault="00425A8F" w14:paraId="2A902A4A" w14:textId="538ADCCF">
            <w:pPr>
              <w:spacing w:line="240" w:lineRule="auto"/>
              <w:rPr>
                <w:color w:val="005687" w:themeColor="text2"/>
                <w:sz w:val="18"/>
                <w:szCs w:val="18"/>
              </w:rPr>
            </w:pPr>
            <w:r w:rsidRPr="00CA6C77">
              <w:rPr>
                <w:color w:val="005687" w:themeColor="text2"/>
                <w:sz w:val="18"/>
                <w:szCs w:val="18"/>
              </w:rPr>
              <w:t>External:</w:t>
            </w:r>
          </w:p>
        </w:tc>
        <w:tc>
          <w:tcPr>
            <w:tcW w:w="6508" w:type="dxa"/>
            <w:gridSpan w:val="2"/>
            <w:tcBorders>
              <w:bottom w:val="single" w:color="7BA7BC" w:themeColor="background2" w:sz="4" w:space="0"/>
            </w:tcBorders>
          </w:tcPr>
          <w:p w:rsidRPr="00CA6C77" w:rsidR="00D7626D" w:rsidP="00637DE9" w:rsidRDefault="00967FCF" w14:paraId="77B3351E" w14:textId="2CD15FA8">
            <w:pPr>
              <w:spacing w:line="240" w:lineRule="auto"/>
              <w:rPr>
                <w:color w:val="005687" w:themeColor="text2"/>
                <w:sz w:val="18"/>
                <w:szCs w:val="18"/>
              </w:rPr>
            </w:pPr>
            <w:r>
              <w:rPr>
                <w:color w:val="005687" w:themeColor="text2"/>
                <w:sz w:val="18"/>
                <w:szCs w:val="18"/>
              </w:rPr>
              <w:t>Clients</w:t>
            </w:r>
          </w:p>
        </w:tc>
      </w:tr>
      <w:tr w:rsidRPr="00CA6C77" w:rsidR="00952573" w:rsidTr="00952573" w14:paraId="788019DE" w14:textId="77777777">
        <w:tc>
          <w:tcPr>
            <w:tcW w:w="4530" w:type="dxa"/>
            <w:gridSpan w:val="2"/>
            <w:tcBorders>
              <w:top w:val="single" w:color="7BA7BC" w:themeColor="background2" w:sz="4" w:space="0"/>
              <w:bottom w:val="single" w:color="7BA7BC" w:themeColor="background2" w:sz="4" w:space="0"/>
            </w:tcBorders>
            <w:shd w:val="clear" w:color="auto" w:fill="7BA7BC" w:themeFill="background2"/>
          </w:tcPr>
          <w:p w:rsidRPr="00CA6C77" w:rsidR="00425A8F" w:rsidP="0083169E" w:rsidRDefault="00425A8F" w14:paraId="195A8A6C" w14:textId="7AB46CAA">
            <w:pPr>
              <w:spacing w:line="240" w:lineRule="auto"/>
              <w:rPr>
                <w:b/>
                <w:bCs/>
                <w:color w:val="FFFFFF" w:themeColor="background1"/>
                <w:sz w:val="18"/>
                <w:szCs w:val="18"/>
              </w:rPr>
            </w:pPr>
            <w:r w:rsidRPr="00CA6C77">
              <w:rPr>
                <w:b/>
                <w:bCs/>
                <w:color w:val="FFFFFF" w:themeColor="background1"/>
                <w:sz w:val="18"/>
                <w:szCs w:val="18"/>
              </w:rPr>
              <w:t>Authority</w:t>
            </w:r>
          </w:p>
        </w:tc>
        <w:tc>
          <w:tcPr>
            <w:tcW w:w="4530" w:type="dxa"/>
            <w:tcBorders>
              <w:top w:val="single" w:color="7BA7BC" w:themeColor="background2" w:sz="4" w:space="0"/>
              <w:bottom w:val="single" w:color="7BA7BC" w:themeColor="background2" w:sz="4" w:space="0"/>
            </w:tcBorders>
            <w:shd w:val="clear" w:color="auto" w:fill="7BA7BC" w:themeFill="background2"/>
          </w:tcPr>
          <w:p w:rsidRPr="00CA6C77" w:rsidR="00425A8F" w:rsidP="0083169E" w:rsidRDefault="00425A8F" w14:paraId="417D21A2" w14:textId="77777777">
            <w:pPr>
              <w:spacing w:line="240" w:lineRule="auto"/>
              <w:rPr>
                <w:b/>
                <w:bCs/>
                <w:color w:val="FFFFFF" w:themeColor="background1"/>
                <w:sz w:val="18"/>
                <w:szCs w:val="18"/>
              </w:rPr>
            </w:pPr>
          </w:p>
        </w:tc>
      </w:tr>
      <w:tr w:rsidRPr="00CA6C77" w:rsidR="00425A8F" w:rsidTr="00952573" w14:paraId="6491FD96" w14:textId="77777777">
        <w:tc>
          <w:tcPr>
            <w:tcW w:w="2552" w:type="dxa"/>
            <w:tcBorders>
              <w:top w:val="single" w:color="7BA7BC" w:themeColor="background2" w:sz="4" w:space="0"/>
            </w:tcBorders>
          </w:tcPr>
          <w:p w:rsidRPr="00CA6C77" w:rsidR="00425A8F" w:rsidP="0083169E" w:rsidRDefault="004C1ABE" w14:paraId="656D4791" w14:textId="183E0A22">
            <w:pPr>
              <w:spacing w:line="240" w:lineRule="auto"/>
              <w:rPr>
                <w:color w:val="005687" w:themeColor="text2"/>
                <w:sz w:val="18"/>
                <w:szCs w:val="18"/>
              </w:rPr>
            </w:pPr>
            <w:r w:rsidRPr="00CA6C77">
              <w:rPr>
                <w:color w:val="005687" w:themeColor="text2"/>
                <w:sz w:val="18"/>
                <w:szCs w:val="18"/>
              </w:rPr>
              <w:t>Spending:</w:t>
            </w:r>
          </w:p>
        </w:tc>
        <w:tc>
          <w:tcPr>
            <w:tcW w:w="6508" w:type="dxa"/>
            <w:gridSpan w:val="2"/>
            <w:tcBorders>
              <w:top w:val="single" w:color="7BA7BC" w:themeColor="background2" w:sz="4" w:space="0"/>
            </w:tcBorders>
          </w:tcPr>
          <w:p w:rsidRPr="00CA6C77" w:rsidR="00425A8F" w:rsidP="0083169E" w:rsidRDefault="004C1ABE" w14:paraId="2C5F7180" w14:textId="7F98426A">
            <w:pPr>
              <w:spacing w:line="240" w:lineRule="auto"/>
              <w:rPr>
                <w:color w:val="005687" w:themeColor="text2"/>
                <w:sz w:val="18"/>
                <w:szCs w:val="18"/>
              </w:rPr>
            </w:pPr>
            <w:r w:rsidRPr="00CA6C77">
              <w:rPr>
                <w:color w:val="005687" w:themeColor="text2"/>
                <w:sz w:val="18"/>
                <w:szCs w:val="18"/>
              </w:rPr>
              <w:t xml:space="preserve">$ </w:t>
            </w:r>
            <w:r w:rsidR="00967FCF">
              <w:rPr>
                <w:color w:val="005687" w:themeColor="text2"/>
                <w:sz w:val="18"/>
                <w:szCs w:val="18"/>
              </w:rPr>
              <w:t>As Authorised by the Production</w:t>
            </w:r>
            <w:r w:rsidR="005B707E">
              <w:rPr>
                <w:color w:val="005687" w:themeColor="text2"/>
                <w:sz w:val="18"/>
                <w:szCs w:val="18"/>
              </w:rPr>
              <w:t xml:space="preserve"> </w:t>
            </w:r>
            <w:r w:rsidR="00967FCF">
              <w:rPr>
                <w:color w:val="005687" w:themeColor="text2"/>
                <w:sz w:val="18"/>
                <w:szCs w:val="18"/>
              </w:rPr>
              <w:t>Manager</w:t>
            </w:r>
          </w:p>
        </w:tc>
      </w:tr>
      <w:tr w:rsidRPr="00CA6C77" w:rsidR="00425A8F" w:rsidTr="0083169E" w14:paraId="02E94E07" w14:textId="77777777">
        <w:tc>
          <w:tcPr>
            <w:tcW w:w="2552" w:type="dxa"/>
          </w:tcPr>
          <w:p w:rsidRPr="00CA6C77" w:rsidR="00425A8F" w:rsidP="0083169E" w:rsidRDefault="004C1ABE" w14:paraId="4FBA4546" w14:textId="1B1358AF">
            <w:pPr>
              <w:spacing w:line="240" w:lineRule="auto"/>
              <w:rPr>
                <w:color w:val="005687" w:themeColor="text2"/>
                <w:sz w:val="18"/>
                <w:szCs w:val="18"/>
              </w:rPr>
            </w:pPr>
            <w:r w:rsidRPr="00CA6C77">
              <w:rPr>
                <w:color w:val="005687" w:themeColor="text2"/>
                <w:sz w:val="18"/>
                <w:szCs w:val="18"/>
              </w:rPr>
              <w:t>Staffing:</w:t>
            </w:r>
          </w:p>
        </w:tc>
        <w:tc>
          <w:tcPr>
            <w:tcW w:w="6508" w:type="dxa"/>
            <w:gridSpan w:val="2"/>
          </w:tcPr>
          <w:p w:rsidRPr="00CA6C77" w:rsidR="00425A8F" w:rsidP="0083169E" w:rsidRDefault="00425A8F" w14:paraId="380069D8" w14:textId="75290094">
            <w:pPr>
              <w:spacing w:line="240" w:lineRule="auto"/>
              <w:rPr>
                <w:color w:val="005687" w:themeColor="text2"/>
                <w:sz w:val="18"/>
                <w:szCs w:val="18"/>
              </w:rPr>
            </w:pPr>
          </w:p>
        </w:tc>
      </w:tr>
    </w:tbl>
    <w:p w:rsidRPr="006A6748" w:rsidR="00281657" w:rsidP="00281657" w:rsidRDefault="00281657" w14:paraId="1A8C3861" w14:textId="77777777">
      <w:pPr>
        <w:spacing w:line="276" w:lineRule="auto"/>
        <w:jc w:val="both"/>
        <w:rPr>
          <w:rFonts w:cstheme="minorHAnsi"/>
          <w:bCs/>
          <w:color w:val="005387"/>
          <w:sz w:val="28"/>
          <w:szCs w:val="28"/>
        </w:rPr>
      </w:pPr>
      <w:r w:rsidRPr="006A6748">
        <w:rPr>
          <w:rFonts w:cstheme="minorHAnsi"/>
          <w:bCs/>
          <w:color w:val="005387"/>
          <w:sz w:val="28"/>
          <w:szCs w:val="28"/>
        </w:rPr>
        <w:t>Our Culture</w:t>
      </w:r>
    </w:p>
    <w:p w:rsidRPr="00CA6C77" w:rsidR="003F22A1" w:rsidP="00CA6C77" w:rsidRDefault="00281657" w14:paraId="1D0061AD" w14:textId="3DE56D52">
      <w:pPr>
        <w:spacing w:line="276" w:lineRule="auto"/>
        <w:jc w:val="both"/>
        <w:rPr>
          <w:rFonts w:cstheme="minorHAnsi"/>
          <w:sz w:val="18"/>
          <w:szCs w:val="18"/>
        </w:rPr>
      </w:pPr>
      <w:r w:rsidRPr="00CA6C77">
        <w:rPr>
          <w:rFonts w:cstheme="minorHAnsi"/>
          <w:sz w:val="18"/>
          <w:szCs w:val="18"/>
        </w:rPr>
        <w:t>We aspire to a culture where the following values shape our behaviour:</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16"/>
        <w:gridCol w:w="7954"/>
      </w:tblGrid>
      <w:tr w:rsidRPr="00CA6C77" w:rsidR="00D459A6" w:rsidTr="009E2D9D" w14:paraId="56D21499" w14:textId="77777777">
        <w:trPr>
          <w:trHeight w:val="1077"/>
        </w:trPr>
        <w:tc>
          <w:tcPr>
            <w:tcW w:w="1116" w:type="dxa"/>
            <w:vAlign w:val="center"/>
          </w:tcPr>
          <w:p w:rsidRPr="00CA6C77" w:rsidR="00D459A6" w:rsidP="0083169E" w:rsidRDefault="00D459A6" w14:paraId="703DDA2F" w14:textId="77777777">
            <w:pPr>
              <w:spacing w:line="276" w:lineRule="auto"/>
              <w:rPr>
                <w:rFonts w:ascii="Acumin Pro" w:hAnsi="Acumin Pro" w:cstheme="minorHAnsi"/>
                <w:b/>
                <w:sz w:val="18"/>
                <w:szCs w:val="18"/>
              </w:rPr>
            </w:pPr>
            <w:r w:rsidRPr="00CA6C77">
              <w:rPr>
                <w:rFonts w:ascii="Acumin Pro" w:hAnsi="Acumin Pro" w:cstheme="minorHAnsi"/>
                <w:b/>
                <w:noProof/>
                <w:sz w:val="18"/>
                <w:szCs w:val="18"/>
              </w:rPr>
              <w:drawing>
                <wp:inline distT="0" distB="0" distL="0" distR="0" wp14:anchorId="66F7256F" wp14:editId="1A95C133">
                  <wp:extent cx="570016" cy="570016"/>
                  <wp:effectExtent l="0" t="0" r="1905" b="1905"/>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0016" cy="570016"/>
                          </a:xfrm>
                          <a:prstGeom prst="rect">
                            <a:avLst/>
                          </a:prstGeom>
                        </pic:spPr>
                      </pic:pic>
                    </a:graphicData>
                  </a:graphic>
                </wp:inline>
              </w:drawing>
            </w:r>
          </w:p>
        </w:tc>
        <w:tc>
          <w:tcPr>
            <w:tcW w:w="7954" w:type="dxa"/>
            <w:vAlign w:val="center"/>
          </w:tcPr>
          <w:p w:rsidRPr="00CA6C77" w:rsidR="00D459A6" w:rsidP="0083169E" w:rsidRDefault="00D459A6" w14:paraId="0FE81DF6" w14:textId="77777777">
            <w:pPr>
              <w:spacing w:before="40" w:after="40" w:line="312" w:lineRule="auto"/>
              <w:rPr>
                <w:rFonts w:eastAsia="Verdana" w:cs="Verdana"/>
                <w:sz w:val="18"/>
                <w:szCs w:val="18"/>
                <w:lang w:val="en-US"/>
              </w:rPr>
            </w:pPr>
            <w:r w:rsidRPr="00CA6C77">
              <w:rPr>
                <w:rFonts w:eastAsia="Verdana" w:cs="Verdana"/>
                <w:sz w:val="18"/>
                <w:szCs w:val="18"/>
              </w:rPr>
              <w:t xml:space="preserve">Our clients are our life blood. We know that they are why we are here. We work in a flexible and responsive manner to support their operations and meet their individual needs. </w:t>
            </w:r>
          </w:p>
        </w:tc>
      </w:tr>
      <w:tr w:rsidRPr="00CA6C77" w:rsidR="00D459A6" w:rsidTr="009E2D9D" w14:paraId="32A28EA0" w14:textId="77777777">
        <w:trPr>
          <w:trHeight w:val="1077"/>
        </w:trPr>
        <w:tc>
          <w:tcPr>
            <w:tcW w:w="1116" w:type="dxa"/>
            <w:vAlign w:val="center"/>
          </w:tcPr>
          <w:p w:rsidRPr="00CA6C77" w:rsidR="00D459A6" w:rsidP="0083169E" w:rsidRDefault="00D459A6" w14:paraId="546D0E31" w14:textId="77777777">
            <w:pPr>
              <w:spacing w:line="276" w:lineRule="auto"/>
              <w:rPr>
                <w:rFonts w:ascii="Acumin Pro" w:hAnsi="Acumin Pro" w:cstheme="minorHAnsi"/>
                <w:b/>
                <w:sz w:val="18"/>
                <w:szCs w:val="18"/>
              </w:rPr>
            </w:pPr>
            <w:r w:rsidRPr="00CA6C77">
              <w:rPr>
                <w:rFonts w:ascii="Acumin Pro" w:hAnsi="Acumin Pro" w:cstheme="minorHAnsi"/>
                <w:b/>
                <w:noProof/>
                <w:sz w:val="18"/>
                <w:szCs w:val="18"/>
              </w:rPr>
              <w:drawing>
                <wp:inline distT="0" distB="0" distL="0" distR="0" wp14:anchorId="419932E2" wp14:editId="107438AA">
                  <wp:extent cx="568800" cy="568800"/>
                  <wp:effectExtent l="0" t="0" r="0" b="0"/>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800" cy="568800"/>
                          </a:xfrm>
                          <a:prstGeom prst="rect">
                            <a:avLst/>
                          </a:prstGeom>
                        </pic:spPr>
                      </pic:pic>
                    </a:graphicData>
                  </a:graphic>
                </wp:inline>
              </w:drawing>
            </w:r>
          </w:p>
        </w:tc>
        <w:tc>
          <w:tcPr>
            <w:tcW w:w="7954" w:type="dxa"/>
            <w:vAlign w:val="center"/>
          </w:tcPr>
          <w:p w:rsidRPr="00CA6C77" w:rsidR="00D459A6" w:rsidP="0083169E" w:rsidRDefault="00D459A6" w14:paraId="76C65B1E" w14:textId="77777777">
            <w:pPr>
              <w:spacing w:before="40" w:after="40" w:line="312" w:lineRule="auto"/>
              <w:rPr>
                <w:sz w:val="18"/>
                <w:szCs w:val="18"/>
                <w:lang w:val="en-US"/>
              </w:rPr>
            </w:pPr>
            <w:r w:rsidRPr="00CA6C77">
              <w:rPr>
                <w:rFonts w:eastAsia="Verdana" w:cs="Verdana"/>
                <w:sz w:val="18"/>
                <w:szCs w:val="18"/>
              </w:rPr>
              <w:t>We do what we say and we’re reliable. We take complete ownership of the process and the tasks that are asked of us. We are committed to go about our job in a straight up way.</w:t>
            </w:r>
          </w:p>
        </w:tc>
      </w:tr>
      <w:tr w:rsidRPr="00CA6C77" w:rsidR="00D459A6" w:rsidTr="009E2D9D" w14:paraId="1D6F5750" w14:textId="77777777">
        <w:trPr>
          <w:trHeight w:val="1077"/>
        </w:trPr>
        <w:tc>
          <w:tcPr>
            <w:tcW w:w="1116" w:type="dxa"/>
            <w:vAlign w:val="center"/>
          </w:tcPr>
          <w:p w:rsidRPr="00CA6C77" w:rsidR="00D459A6" w:rsidP="0083169E" w:rsidRDefault="00D459A6" w14:paraId="21466C5D" w14:textId="77777777">
            <w:pPr>
              <w:spacing w:line="276" w:lineRule="auto"/>
              <w:rPr>
                <w:rFonts w:ascii="Acumin Pro" w:hAnsi="Acumin Pro" w:cstheme="minorHAnsi"/>
                <w:b/>
                <w:sz w:val="18"/>
                <w:szCs w:val="18"/>
              </w:rPr>
            </w:pPr>
            <w:r w:rsidRPr="00CA6C77">
              <w:rPr>
                <w:rFonts w:ascii="Acumin Pro" w:hAnsi="Acumin Pro" w:cstheme="minorHAnsi"/>
                <w:b/>
                <w:noProof/>
                <w:sz w:val="18"/>
                <w:szCs w:val="18"/>
              </w:rPr>
              <w:drawing>
                <wp:inline distT="0" distB="0" distL="0" distR="0" wp14:anchorId="52D0945F" wp14:editId="1D4F90D7">
                  <wp:extent cx="568800" cy="568800"/>
                  <wp:effectExtent l="0" t="0" r="3175" b="3175"/>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8800" cy="568800"/>
                          </a:xfrm>
                          <a:prstGeom prst="rect">
                            <a:avLst/>
                          </a:prstGeom>
                        </pic:spPr>
                      </pic:pic>
                    </a:graphicData>
                  </a:graphic>
                </wp:inline>
              </w:drawing>
            </w:r>
          </w:p>
        </w:tc>
        <w:tc>
          <w:tcPr>
            <w:tcW w:w="7954" w:type="dxa"/>
            <w:vAlign w:val="center"/>
          </w:tcPr>
          <w:p w:rsidRPr="00CA6C77" w:rsidR="00D459A6" w:rsidP="0083169E" w:rsidRDefault="00D459A6" w14:paraId="25B7F644" w14:textId="77777777">
            <w:pPr>
              <w:spacing w:before="40" w:after="40" w:line="312" w:lineRule="auto"/>
              <w:rPr>
                <w:sz w:val="18"/>
                <w:szCs w:val="18"/>
                <w:lang w:val="en-US"/>
              </w:rPr>
            </w:pPr>
            <w:r w:rsidRPr="00CA6C77">
              <w:rPr>
                <w:rFonts w:eastAsia="Verdana" w:cs="Verdana"/>
                <w:sz w:val="18"/>
                <w:szCs w:val="18"/>
              </w:rPr>
              <w:t>Passion and pride run deep throughout our organisation. We care for the growth of our colleagues and clients, the safety of our workmates and the environment in which we live.</w:t>
            </w:r>
          </w:p>
        </w:tc>
      </w:tr>
      <w:tr w:rsidRPr="00CA6C77" w:rsidR="00D459A6" w:rsidTr="009E2D9D" w14:paraId="2B07CFAE" w14:textId="77777777">
        <w:trPr>
          <w:trHeight w:val="1077"/>
        </w:trPr>
        <w:tc>
          <w:tcPr>
            <w:tcW w:w="1116" w:type="dxa"/>
            <w:vAlign w:val="center"/>
          </w:tcPr>
          <w:p w:rsidRPr="00CA6C77" w:rsidR="00D459A6" w:rsidP="0083169E" w:rsidRDefault="00D459A6" w14:paraId="53754BE9" w14:textId="77777777">
            <w:pPr>
              <w:spacing w:line="276" w:lineRule="auto"/>
              <w:rPr>
                <w:rFonts w:ascii="Acumin Pro" w:hAnsi="Acumin Pro" w:cstheme="minorHAnsi"/>
                <w:b/>
                <w:sz w:val="18"/>
                <w:szCs w:val="18"/>
              </w:rPr>
            </w:pPr>
            <w:r w:rsidRPr="00CA6C77">
              <w:rPr>
                <w:rFonts w:ascii="Acumin Pro" w:hAnsi="Acumin Pro" w:cstheme="minorHAnsi"/>
                <w:b/>
                <w:noProof/>
                <w:sz w:val="18"/>
                <w:szCs w:val="18"/>
              </w:rPr>
              <w:drawing>
                <wp:inline distT="0" distB="0" distL="0" distR="0" wp14:anchorId="66D63088" wp14:editId="4210BB35">
                  <wp:extent cx="568800" cy="568800"/>
                  <wp:effectExtent l="0" t="0" r="3175" b="3175"/>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8800" cy="568800"/>
                          </a:xfrm>
                          <a:prstGeom prst="rect">
                            <a:avLst/>
                          </a:prstGeom>
                        </pic:spPr>
                      </pic:pic>
                    </a:graphicData>
                  </a:graphic>
                </wp:inline>
              </w:drawing>
            </w:r>
          </w:p>
        </w:tc>
        <w:tc>
          <w:tcPr>
            <w:tcW w:w="7954" w:type="dxa"/>
            <w:vAlign w:val="center"/>
          </w:tcPr>
          <w:p w:rsidRPr="00CA6C77" w:rsidR="00D459A6" w:rsidP="0083169E" w:rsidRDefault="00D459A6" w14:paraId="55EE1E28" w14:textId="77777777">
            <w:pPr>
              <w:spacing w:before="40" w:after="40" w:line="312" w:lineRule="auto"/>
              <w:rPr>
                <w:sz w:val="18"/>
                <w:szCs w:val="18"/>
                <w:lang w:val="en-US"/>
              </w:rPr>
            </w:pPr>
            <w:r w:rsidRPr="00CA6C77">
              <w:rPr>
                <w:rFonts w:eastAsia="Verdana" w:cs="Verdana"/>
                <w:sz w:val="18"/>
                <w:szCs w:val="18"/>
              </w:rPr>
              <w:t>We’re one big team who embrace difference and respect each other regardless of job title. We emphasise the value that comes from working together with one focus.</w:t>
            </w:r>
          </w:p>
        </w:tc>
      </w:tr>
      <w:tr w:rsidRPr="00CA6C77" w:rsidR="00D459A6" w:rsidTr="009E2D9D" w14:paraId="10378A4C" w14:textId="77777777">
        <w:trPr>
          <w:trHeight w:val="1077"/>
        </w:trPr>
        <w:tc>
          <w:tcPr>
            <w:tcW w:w="1116" w:type="dxa"/>
            <w:vAlign w:val="center"/>
          </w:tcPr>
          <w:p w:rsidRPr="00CA6C77" w:rsidR="00D459A6" w:rsidP="0083169E" w:rsidRDefault="00D459A6" w14:paraId="65B7164F" w14:textId="77777777">
            <w:pPr>
              <w:spacing w:line="276" w:lineRule="auto"/>
              <w:rPr>
                <w:rFonts w:ascii="Acumin Pro" w:hAnsi="Acumin Pro" w:cstheme="minorHAnsi"/>
                <w:b/>
                <w:sz w:val="18"/>
                <w:szCs w:val="18"/>
              </w:rPr>
            </w:pPr>
            <w:r w:rsidRPr="00CA6C77">
              <w:rPr>
                <w:rFonts w:ascii="Acumin Pro" w:hAnsi="Acumin Pro" w:cstheme="minorHAnsi"/>
                <w:b/>
                <w:noProof/>
                <w:sz w:val="18"/>
                <w:szCs w:val="18"/>
              </w:rPr>
              <w:drawing>
                <wp:inline distT="0" distB="0" distL="0" distR="0" wp14:anchorId="16EAA604" wp14:editId="42EF9F0D">
                  <wp:extent cx="568800" cy="568800"/>
                  <wp:effectExtent l="0" t="0" r="3175" b="3175"/>
                  <wp:docPr id="10" name="Picture 10"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8800" cy="568800"/>
                          </a:xfrm>
                          <a:prstGeom prst="rect">
                            <a:avLst/>
                          </a:prstGeom>
                        </pic:spPr>
                      </pic:pic>
                    </a:graphicData>
                  </a:graphic>
                </wp:inline>
              </w:drawing>
            </w:r>
          </w:p>
        </w:tc>
        <w:tc>
          <w:tcPr>
            <w:tcW w:w="7954" w:type="dxa"/>
            <w:vAlign w:val="center"/>
          </w:tcPr>
          <w:p w:rsidRPr="00CA6C77" w:rsidR="00D459A6" w:rsidP="0083169E" w:rsidRDefault="00D459A6" w14:paraId="3BDFB535" w14:textId="77777777">
            <w:pPr>
              <w:spacing w:before="40" w:after="40" w:line="312" w:lineRule="auto"/>
              <w:rPr>
                <w:rFonts w:eastAsia="Verdana" w:cs="Verdana"/>
                <w:sz w:val="18"/>
                <w:szCs w:val="18"/>
              </w:rPr>
            </w:pPr>
            <w:r w:rsidRPr="00CA6C77">
              <w:rPr>
                <w:rFonts w:eastAsia="Verdana" w:cs="Verdana"/>
                <w:sz w:val="18"/>
                <w:szCs w:val="18"/>
              </w:rPr>
              <w:t>We get things right first time and take no shortcuts. Delivering quality, safe product consistently is our goal. We value expertise and work hard to maintain our high standards.</w:t>
            </w:r>
          </w:p>
        </w:tc>
      </w:tr>
      <w:tr w:rsidRPr="00CA6C77" w:rsidR="00D459A6" w:rsidTr="009E2D9D" w14:paraId="55563334" w14:textId="77777777">
        <w:trPr>
          <w:trHeight w:val="1077"/>
        </w:trPr>
        <w:tc>
          <w:tcPr>
            <w:tcW w:w="1116" w:type="dxa"/>
            <w:vAlign w:val="center"/>
          </w:tcPr>
          <w:p w:rsidRPr="00CA6C77" w:rsidR="00D459A6" w:rsidP="0083169E" w:rsidRDefault="00D459A6" w14:paraId="3DC1497F" w14:textId="77777777">
            <w:pPr>
              <w:spacing w:line="276" w:lineRule="auto"/>
              <w:rPr>
                <w:rFonts w:ascii="Acumin Pro" w:hAnsi="Acumin Pro" w:cstheme="minorHAnsi"/>
                <w:b/>
                <w:sz w:val="18"/>
                <w:szCs w:val="18"/>
              </w:rPr>
            </w:pPr>
            <w:r w:rsidRPr="00CA6C77">
              <w:rPr>
                <w:rFonts w:ascii="Acumin Pro" w:hAnsi="Acumin Pro" w:cstheme="minorHAnsi"/>
                <w:b/>
                <w:noProof/>
                <w:sz w:val="18"/>
                <w:szCs w:val="18"/>
              </w:rPr>
              <w:drawing>
                <wp:inline distT="0" distB="0" distL="0" distR="0" wp14:anchorId="7DB58704" wp14:editId="3809A7BA">
                  <wp:extent cx="568800" cy="568800"/>
                  <wp:effectExtent l="0" t="0" r="3175" b="3175"/>
                  <wp:docPr id="11" name="Picture 1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8800" cy="568800"/>
                          </a:xfrm>
                          <a:prstGeom prst="rect">
                            <a:avLst/>
                          </a:prstGeom>
                        </pic:spPr>
                      </pic:pic>
                    </a:graphicData>
                  </a:graphic>
                </wp:inline>
              </w:drawing>
            </w:r>
          </w:p>
        </w:tc>
        <w:tc>
          <w:tcPr>
            <w:tcW w:w="7954" w:type="dxa"/>
            <w:vAlign w:val="center"/>
          </w:tcPr>
          <w:p w:rsidRPr="00CA6C77" w:rsidR="009E2D9D" w:rsidP="0083169E" w:rsidRDefault="00D459A6" w14:paraId="3B2D5658" w14:textId="47A37FDD">
            <w:pPr>
              <w:spacing w:before="40" w:after="40" w:line="312" w:lineRule="auto"/>
              <w:rPr>
                <w:rFonts w:eastAsia="Verdana" w:cs="Verdana"/>
                <w:sz w:val="18"/>
                <w:szCs w:val="18"/>
              </w:rPr>
            </w:pPr>
            <w:r w:rsidRPr="00CA6C77">
              <w:rPr>
                <w:rFonts w:eastAsia="Verdana" w:cs="Verdana"/>
                <w:sz w:val="18"/>
                <w:szCs w:val="18"/>
              </w:rPr>
              <w:t>We love to find solutions and believe there’s always a better way to do things. It is this spirit that built the business and will take it to the future.</w:t>
            </w:r>
          </w:p>
        </w:tc>
      </w:tr>
    </w:tbl>
    <w:p w:rsidR="00EF32EB" w:rsidP="009E2D9D" w:rsidRDefault="00EF32EB" w14:paraId="2B281537" w14:textId="77777777">
      <w:pPr>
        <w:rPr>
          <w:color w:val="005687" w:themeColor="text2"/>
          <w:sz w:val="28"/>
          <w:szCs w:val="28"/>
        </w:rPr>
      </w:pPr>
    </w:p>
    <w:p w:rsidRPr="006A6748" w:rsidR="009E2D9D" w:rsidP="009E2D9D" w:rsidRDefault="00467CAE" w14:paraId="666D18B9" w14:textId="1DFAF287">
      <w:pPr>
        <w:rPr>
          <w:color w:val="005687" w:themeColor="text2"/>
          <w:sz w:val="28"/>
          <w:szCs w:val="28"/>
        </w:rPr>
      </w:pPr>
      <w:r w:rsidRPr="006A6748">
        <w:rPr>
          <w:noProof/>
          <w:color w:val="005687" w:themeColor="text2"/>
          <w:sz w:val="28"/>
          <w:szCs w:val="28"/>
        </w:rPr>
        <w:lastRenderedPageBreak/>
        <w:drawing>
          <wp:anchor distT="0" distB="0" distL="114300" distR="114300" simplePos="0" relativeHeight="251658240" behindDoc="1" locked="0" layoutInCell="1" allowOverlap="1" wp14:anchorId="025A7070" wp14:editId="3F36ECAA">
            <wp:simplePos x="0" y="0"/>
            <wp:positionH relativeFrom="margin">
              <wp:align>center</wp:align>
            </wp:positionH>
            <wp:positionV relativeFrom="paragraph">
              <wp:posOffset>93897</wp:posOffset>
            </wp:positionV>
            <wp:extent cx="6974840" cy="1963420"/>
            <wp:effectExtent l="38100" t="0" r="54610" b="0"/>
            <wp:wrapTight wrapText="bothSides">
              <wp:wrapPolygon edited="0">
                <wp:start x="8613" y="0"/>
                <wp:lineTo x="8613" y="3563"/>
                <wp:lineTo x="1416" y="6706"/>
                <wp:lineTo x="-118" y="6916"/>
                <wp:lineTo x="-118" y="16975"/>
                <wp:lineTo x="177" y="16975"/>
                <wp:lineTo x="177" y="20329"/>
                <wp:lineTo x="649" y="20329"/>
                <wp:lineTo x="649" y="21376"/>
                <wp:lineTo x="18760" y="21376"/>
                <wp:lineTo x="18819" y="16975"/>
                <wp:lineTo x="21710" y="13622"/>
                <wp:lineTo x="21710" y="9012"/>
                <wp:lineTo x="21297" y="7964"/>
                <wp:lineTo x="20235" y="6916"/>
                <wp:lineTo x="12861" y="3563"/>
                <wp:lineTo x="12802" y="0"/>
                <wp:lineTo x="8613" y="0"/>
              </wp:wrapPolygon>
            </wp:wrapTight>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r w:rsidRPr="006A6748" w:rsidR="009E2D9D">
        <w:rPr>
          <w:color w:val="005687" w:themeColor="text2"/>
          <w:sz w:val="28"/>
          <w:szCs w:val="28"/>
        </w:rPr>
        <w:t>Organisation Context</w:t>
      </w:r>
      <w:r w:rsidR="00752CFA">
        <w:rPr>
          <w:color w:val="005687" w:themeColor="text2"/>
          <w:sz w:val="28"/>
          <w:szCs w:val="28"/>
        </w:rPr>
        <w:t xml:space="preserve"> </w:t>
      </w:r>
    </w:p>
    <w:p w:rsidR="00023CB2" w:rsidP="009E2D9D" w:rsidRDefault="00467CAE" w14:paraId="2F61FE20" w14:textId="58D5280F">
      <w:pPr>
        <w:rPr>
          <w:color w:val="005687" w:themeColor="text2"/>
          <w:szCs w:val="20"/>
        </w:rPr>
      </w:pPr>
      <w:r w:rsidRPr="006A6748">
        <w:rPr>
          <w:noProof/>
          <w:color w:val="005687" w:themeColor="text2"/>
          <w:sz w:val="28"/>
          <w:szCs w:val="28"/>
        </w:rPr>
        <w:drawing>
          <wp:anchor distT="0" distB="0" distL="114300" distR="114300" simplePos="0" relativeHeight="251660288" behindDoc="1" locked="0" layoutInCell="1" allowOverlap="1" wp14:anchorId="1BEADF3B" wp14:editId="68B18583">
            <wp:simplePos x="0" y="0"/>
            <wp:positionH relativeFrom="margin">
              <wp:posOffset>-591792</wp:posOffset>
            </wp:positionH>
            <wp:positionV relativeFrom="paragraph">
              <wp:posOffset>1709834</wp:posOffset>
            </wp:positionV>
            <wp:extent cx="6974840" cy="1963420"/>
            <wp:effectExtent l="0" t="0" r="0" b="17780"/>
            <wp:wrapTight wrapText="bothSides">
              <wp:wrapPolygon edited="0">
                <wp:start x="8141" y="0"/>
                <wp:lineTo x="8141" y="3353"/>
                <wp:lineTo x="4543" y="6706"/>
                <wp:lineTo x="3186" y="7545"/>
                <wp:lineTo x="2950" y="8173"/>
                <wp:lineTo x="2950" y="13413"/>
                <wp:lineTo x="3304" y="16766"/>
                <wp:lineTo x="3304" y="18442"/>
                <wp:lineTo x="3540" y="20119"/>
                <wp:lineTo x="3776" y="20119"/>
                <wp:lineTo x="3776" y="21586"/>
                <wp:lineTo x="14926" y="21586"/>
                <wp:lineTo x="15044" y="16766"/>
                <wp:lineTo x="17934" y="13622"/>
                <wp:lineTo x="17993" y="7545"/>
                <wp:lineTo x="16047" y="6706"/>
                <wp:lineTo x="11858" y="6706"/>
                <wp:lineTo x="12507" y="5658"/>
                <wp:lineTo x="12448" y="0"/>
                <wp:lineTo x="8141" y="0"/>
              </wp:wrapPolygon>
            </wp:wrapTight>
            <wp:docPr id="2094051500" name="Diagram 209405150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p w:rsidR="00B6018C" w:rsidP="009E2D9D" w:rsidRDefault="00B6018C" w14:paraId="0C8B919A" w14:textId="37D374A0">
      <w:pPr>
        <w:rPr>
          <w:color w:val="005687" w:themeColor="text2"/>
          <w:szCs w:val="20"/>
        </w:rPr>
      </w:pPr>
    </w:p>
    <w:p w:rsidR="00EF32EB" w:rsidP="001E4AE8" w:rsidRDefault="00EF32EB" w14:paraId="1CFE6650" w14:textId="7ED552C4">
      <w:pPr>
        <w:spacing w:line="240" w:lineRule="auto"/>
        <w:rPr>
          <w:color w:val="005687" w:themeColor="text2"/>
          <w:sz w:val="28"/>
          <w:szCs w:val="28"/>
        </w:rPr>
      </w:pPr>
    </w:p>
    <w:p w:rsidR="00EF32EB" w:rsidP="001E4AE8" w:rsidRDefault="00EF32EB" w14:paraId="4CA46189" w14:textId="54799E33">
      <w:pPr>
        <w:spacing w:line="240" w:lineRule="auto"/>
        <w:rPr>
          <w:color w:val="005687" w:themeColor="text2"/>
          <w:sz w:val="28"/>
          <w:szCs w:val="28"/>
        </w:rPr>
      </w:pPr>
    </w:p>
    <w:p w:rsidR="00EF32EB" w:rsidP="001E4AE8" w:rsidRDefault="00EF32EB" w14:paraId="3C55E929" w14:textId="65F80B9C">
      <w:pPr>
        <w:spacing w:line="240" w:lineRule="auto"/>
        <w:rPr>
          <w:color w:val="005687" w:themeColor="text2"/>
          <w:sz w:val="28"/>
          <w:szCs w:val="28"/>
        </w:rPr>
      </w:pPr>
    </w:p>
    <w:p w:rsidR="00EF32EB" w:rsidP="001E4AE8" w:rsidRDefault="00EF32EB" w14:paraId="369294F9" w14:textId="1AD001BE">
      <w:pPr>
        <w:spacing w:line="240" w:lineRule="auto"/>
        <w:rPr>
          <w:color w:val="005687" w:themeColor="text2"/>
          <w:sz w:val="28"/>
          <w:szCs w:val="28"/>
        </w:rPr>
      </w:pPr>
    </w:p>
    <w:p w:rsidR="00EF32EB" w:rsidP="001E4AE8" w:rsidRDefault="00EF32EB" w14:paraId="69A2D9E5" w14:textId="77777777">
      <w:pPr>
        <w:spacing w:line="240" w:lineRule="auto"/>
        <w:rPr>
          <w:color w:val="005687" w:themeColor="text2"/>
          <w:sz w:val="28"/>
          <w:szCs w:val="28"/>
        </w:rPr>
      </w:pPr>
    </w:p>
    <w:p w:rsidRPr="001E4AE8" w:rsidR="001E4AE8" w:rsidP="001E4AE8" w:rsidRDefault="00BB46E1" w14:paraId="6C33DA93" w14:textId="278E04E7">
      <w:pPr>
        <w:spacing w:line="240" w:lineRule="auto"/>
        <w:rPr>
          <w:rFonts w:cstheme="minorBidi"/>
          <w:color w:val="000000" w:themeColor="text1"/>
          <w:sz w:val="18"/>
          <w:szCs w:val="18"/>
        </w:rPr>
      </w:pPr>
      <w:r w:rsidRPr="006A6748">
        <w:rPr>
          <w:color w:val="005687" w:themeColor="text2"/>
          <w:sz w:val="28"/>
          <w:szCs w:val="28"/>
        </w:rPr>
        <w:t>Role Purpose</w:t>
      </w:r>
      <w:r w:rsidRPr="006A6748">
        <w:rPr>
          <w:color w:val="005687" w:themeColor="text2"/>
          <w:sz w:val="28"/>
          <w:szCs w:val="28"/>
        </w:rPr>
        <w:br/>
      </w:r>
      <w:r w:rsidRPr="001E4AE8" w:rsidR="001E4AE8">
        <w:rPr>
          <w:rFonts w:cstheme="minorBidi"/>
          <w:color w:val="000000" w:themeColor="text1"/>
          <w:sz w:val="18"/>
          <w:szCs w:val="18"/>
        </w:rPr>
        <w:t xml:space="preserve">To support safe, efficient, and quality work is completed through the effective leadership of the team and focused interactions with other departments.  To undertake specific checks and audits to ensure safety and quality are delivered in line with national and international regulations. </w:t>
      </w:r>
    </w:p>
    <w:tbl>
      <w:tblPr>
        <w:tblStyle w:val="WineworksSimpleBlue"/>
        <w:tblW w:w="0" w:type="auto"/>
        <w:tblLook w:val="04A0" w:firstRow="1" w:lastRow="0" w:firstColumn="1" w:lastColumn="0" w:noHBand="0" w:noVBand="1"/>
      </w:tblPr>
      <w:tblGrid>
        <w:gridCol w:w="1843"/>
        <w:gridCol w:w="7217"/>
      </w:tblGrid>
      <w:tr w:rsidRPr="009D14C6" w:rsidR="0097075E" w:rsidTr="14B80ED6" w14:paraId="0C54DCFD" w14:textId="77777777">
        <w:trPr>
          <w:cnfStyle w:val="100000000000" w:firstRow="1" w:lastRow="0" w:firstColumn="0" w:lastColumn="0" w:oddVBand="0" w:evenVBand="0" w:oddHBand="0" w:evenHBand="0" w:firstRowFirstColumn="0" w:firstRowLastColumn="0" w:lastRowFirstColumn="0" w:lastRowLastColumn="0"/>
        </w:trPr>
        <w:tc>
          <w:tcPr>
            <w:tcW w:w="1843" w:type="dxa"/>
          </w:tcPr>
          <w:p w:rsidRPr="009D14C6" w:rsidR="0097075E" w:rsidP="009E2D9D" w:rsidRDefault="006A769F" w14:paraId="5764F391" w14:textId="2C4928D3">
            <w:pPr>
              <w:rPr>
                <w:rFonts w:ascii="Roboto Light" w:hAnsi="Roboto Light"/>
                <w:color w:val="000000" w:themeColor="text1"/>
                <w:sz w:val="18"/>
                <w:szCs w:val="18"/>
              </w:rPr>
            </w:pPr>
            <w:r w:rsidRPr="009D14C6">
              <w:rPr>
                <w:rFonts w:ascii="Roboto Light" w:hAnsi="Roboto Light"/>
                <w:color w:val="000000" w:themeColor="text1"/>
                <w:sz w:val="18"/>
                <w:szCs w:val="18"/>
              </w:rPr>
              <w:t>KEY TASK</w:t>
            </w:r>
          </w:p>
        </w:tc>
        <w:tc>
          <w:tcPr>
            <w:tcW w:w="7217" w:type="dxa"/>
          </w:tcPr>
          <w:p w:rsidRPr="009D14C6" w:rsidR="0097075E" w:rsidP="009E2D9D" w:rsidRDefault="006A769F" w14:paraId="56E0E242" w14:textId="60789B4A">
            <w:pPr>
              <w:rPr>
                <w:rFonts w:ascii="Roboto Light" w:hAnsi="Roboto Light"/>
                <w:color w:val="000000" w:themeColor="text1"/>
                <w:sz w:val="18"/>
                <w:szCs w:val="18"/>
              </w:rPr>
            </w:pPr>
            <w:r w:rsidRPr="009D14C6">
              <w:rPr>
                <w:rFonts w:ascii="Roboto Light" w:hAnsi="Roboto Light"/>
                <w:color w:val="000000" w:themeColor="text1"/>
                <w:sz w:val="18"/>
                <w:szCs w:val="18"/>
              </w:rPr>
              <w:t>EXPECTATIONS</w:t>
            </w:r>
          </w:p>
        </w:tc>
      </w:tr>
      <w:tr w:rsidRPr="009D14C6" w:rsidR="0097075E" w:rsidTr="14B80ED6" w14:paraId="6D4558AC" w14:textId="77777777">
        <w:tc>
          <w:tcPr>
            <w:tcW w:w="1843" w:type="dxa"/>
          </w:tcPr>
          <w:p w:rsidRPr="009D14C6" w:rsidR="0097075E" w:rsidP="009E2D9D" w:rsidRDefault="5EE44B7F" w14:paraId="2EAE95AD" w14:textId="35E592A7">
            <w:pPr>
              <w:rPr>
                <w:color w:val="000000" w:themeColor="text1"/>
                <w:sz w:val="18"/>
                <w:szCs w:val="18"/>
              </w:rPr>
            </w:pPr>
            <w:r w:rsidRPr="14B80ED6">
              <w:rPr>
                <w:b/>
                <w:bCs/>
                <w:color w:val="7BA7BC" w:themeColor="background2"/>
                <w:sz w:val="18"/>
                <w:szCs w:val="18"/>
              </w:rPr>
              <w:t>Nurtures</w:t>
            </w:r>
            <w:r w:rsidRPr="14B80ED6" w:rsidR="00AF2141">
              <w:rPr>
                <w:b/>
                <w:bCs/>
                <w:color w:val="7BA7BC" w:themeColor="background2"/>
                <w:sz w:val="18"/>
                <w:szCs w:val="18"/>
              </w:rPr>
              <w:t xml:space="preserve"> our Culture</w:t>
            </w:r>
          </w:p>
        </w:tc>
        <w:tc>
          <w:tcPr>
            <w:tcW w:w="7217" w:type="dxa"/>
          </w:tcPr>
          <w:p w:rsidRPr="00EE2A28" w:rsidR="007E6652" w:rsidP="007E6652" w:rsidRDefault="007E6652" w14:paraId="214EBC47" w14:textId="77777777">
            <w:pPr>
              <w:numPr>
                <w:ilvl w:val="0"/>
                <w:numId w:val="9"/>
              </w:numPr>
              <w:spacing w:after="0" w:line="240" w:lineRule="auto"/>
              <w:jc w:val="both"/>
              <w:textAlignment w:val="baseline"/>
              <w:rPr>
                <w:rFonts w:cs="Segoe UI"/>
                <w:sz w:val="18"/>
                <w:szCs w:val="18"/>
                <w:lang w:eastAsia="en-NZ"/>
              </w:rPr>
            </w:pPr>
            <w:r w:rsidRPr="00EE2A28">
              <w:rPr>
                <w:rFonts w:cs="Segoe UI"/>
                <w:sz w:val="18"/>
                <w:szCs w:val="18"/>
                <w:lang w:eastAsia="en-NZ"/>
              </w:rPr>
              <w:t>Champions our culture, promotes &amp; role models the values and behaviours at every opportunity.</w:t>
            </w:r>
            <w:r w:rsidRPr="00EE2A28">
              <w:rPr>
                <w:rFonts w:ascii="Times New Roman" w:hAnsi="Times New Roman" w:cs="Times New Roman"/>
                <w:sz w:val="18"/>
                <w:szCs w:val="18"/>
                <w:lang w:eastAsia="en-NZ"/>
              </w:rPr>
              <w:t>  </w:t>
            </w:r>
            <w:r w:rsidRPr="00EE2A28">
              <w:rPr>
                <w:rFonts w:cs="Segoe UI"/>
                <w:sz w:val="18"/>
                <w:szCs w:val="18"/>
                <w:lang w:eastAsia="en-NZ"/>
              </w:rPr>
              <w:t> </w:t>
            </w:r>
          </w:p>
          <w:p w:rsidRPr="00EE2A28" w:rsidR="007E6652" w:rsidP="007E6652" w:rsidRDefault="007E6652" w14:paraId="6499B51A" w14:textId="464056D0">
            <w:pPr>
              <w:numPr>
                <w:ilvl w:val="0"/>
                <w:numId w:val="9"/>
              </w:numPr>
              <w:spacing w:after="0" w:line="240" w:lineRule="auto"/>
              <w:jc w:val="both"/>
              <w:textAlignment w:val="baseline"/>
              <w:rPr>
                <w:rFonts w:cs="Segoe UI"/>
                <w:sz w:val="18"/>
                <w:szCs w:val="18"/>
                <w:lang w:eastAsia="en-NZ"/>
              </w:rPr>
            </w:pPr>
            <w:r w:rsidRPr="00EE2A28">
              <w:rPr>
                <w:rFonts w:cs="Segoe UI"/>
                <w:sz w:val="18"/>
                <w:szCs w:val="18"/>
                <w:lang w:eastAsia="en-NZ"/>
              </w:rPr>
              <w:t>Ensures that all work is undertaken ethically, safely, sustainably and with a quality focus</w:t>
            </w:r>
            <w:r w:rsidR="00EE2A28">
              <w:rPr>
                <w:rFonts w:cs="Segoe UI"/>
                <w:sz w:val="18"/>
                <w:szCs w:val="18"/>
                <w:lang w:eastAsia="en-NZ"/>
              </w:rPr>
              <w:t>.</w:t>
            </w:r>
            <w:r w:rsidRPr="00EE2A28">
              <w:rPr>
                <w:rFonts w:ascii="Times New Roman" w:hAnsi="Times New Roman" w:cs="Times New Roman"/>
                <w:sz w:val="18"/>
                <w:szCs w:val="18"/>
                <w:lang w:eastAsia="en-NZ"/>
              </w:rPr>
              <w:t> </w:t>
            </w:r>
            <w:r w:rsidRPr="00EE2A28">
              <w:rPr>
                <w:rFonts w:cs="Segoe UI"/>
                <w:sz w:val="18"/>
                <w:szCs w:val="18"/>
                <w:lang w:eastAsia="en-NZ"/>
              </w:rPr>
              <w:t> </w:t>
            </w:r>
          </w:p>
          <w:p w:rsidRPr="00EE2A28" w:rsidR="007E6652" w:rsidP="007E6652" w:rsidRDefault="007E6652" w14:paraId="77C580F5" w14:textId="24E40964">
            <w:pPr>
              <w:numPr>
                <w:ilvl w:val="0"/>
                <w:numId w:val="9"/>
              </w:numPr>
              <w:spacing w:after="0" w:line="240" w:lineRule="auto"/>
              <w:jc w:val="both"/>
              <w:textAlignment w:val="baseline"/>
              <w:rPr>
                <w:rFonts w:cs="Segoe UI"/>
                <w:sz w:val="18"/>
                <w:szCs w:val="18"/>
                <w:lang w:eastAsia="en-NZ"/>
              </w:rPr>
            </w:pPr>
            <w:r w:rsidRPr="00EE2A28">
              <w:rPr>
                <w:rFonts w:cs="Segoe UI"/>
                <w:sz w:val="18"/>
                <w:szCs w:val="18"/>
                <w:lang w:eastAsia="en-NZ"/>
              </w:rPr>
              <w:t>Ensures that their team is adequately trained, resourced and supported to do so</w:t>
            </w:r>
            <w:r w:rsidR="006C117F">
              <w:rPr>
                <w:rFonts w:cs="Segoe UI"/>
                <w:sz w:val="18"/>
                <w:szCs w:val="18"/>
                <w:lang w:eastAsia="en-NZ"/>
              </w:rPr>
              <w:t>.</w:t>
            </w:r>
            <w:r w:rsidRPr="00EE2A28">
              <w:rPr>
                <w:rFonts w:ascii="Times New Roman" w:hAnsi="Times New Roman" w:cs="Times New Roman"/>
                <w:sz w:val="18"/>
                <w:szCs w:val="18"/>
                <w:lang w:eastAsia="en-NZ"/>
              </w:rPr>
              <w:t> </w:t>
            </w:r>
            <w:r w:rsidRPr="00EE2A28">
              <w:rPr>
                <w:rFonts w:cs="Segoe UI"/>
                <w:sz w:val="18"/>
                <w:szCs w:val="18"/>
                <w:lang w:eastAsia="en-NZ"/>
              </w:rPr>
              <w:t> </w:t>
            </w:r>
          </w:p>
          <w:p w:rsidRPr="00EE2A28" w:rsidR="007E6652" w:rsidP="007E6652" w:rsidRDefault="007E6652" w14:paraId="6EF12106" w14:textId="33A301C6">
            <w:pPr>
              <w:numPr>
                <w:ilvl w:val="0"/>
                <w:numId w:val="9"/>
              </w:numPr>
              <w:spacing w:after="0" w:line="240" w:lineRule="auto"/>
              <w:jc w:val="both"/>
              <w:textAlignment w:val="baseline"/>
              <w:rPr>
                <w:rFonts w:cs="Segoe UI"/>
                <w:sz w:val="18"/>
                <w:szCs w:val="18"/>
                <w:lang w:eastAsia="en-NZ"/>
              </w:rPr>
            </w:pPr>
            <w:r w:rsidRPr="00EE2A28">
              <w:rPr>
                <w:rFonts w:cs="Segoe UI"/>
                <w:sz w:val="18"/>
                <w:szCs w:val="18"/>
                <w:lang w:eastAsia="en-NZ"/>
              </w:rPr>
              <w:t>Promotes health, safety, sustainability &amp; quality initiatives and seeks continuous improvement</w:t>
            </w:r>
            <w:r w:rsidR="000A38A1">
              <w:rPr>
                <w:rFonts w:cs="Segoe UI"/>
                <w:sz w:val="18"/>
                <w:szCs w:val="18"/>
                <w:lang w:eastAsia="en-NZ"/>
              </w:rPr>
              <w:t>.</w:t>
            </w:r>
            <w:r w:rsidRPr="00EE2A28">
              <w:rPr>
                <w:rFonts w:ascii="Times New Roman" w:hAnsi="Times New Roman" w:cs="Times New Roman"/>
                <w:sz w:val="18"/>
                <w:szCs w:val="18"/>
                <w:lang w:eastAsia="en-NZ"/>
              </w:rPr>
              <w:t> </w:t>
            </w:r>
            <w:r w:rsidRPr="00EE2A28">
              <w:rPr>
                <w:rFonts w:cs="Segoe UI"/>
                <w:sz w:val="18"/>
                <w:szCs w:val="18"/>
                <w:lang w:eastAsia="en-NZ"/>
              </w:rPr>
              <w:t> </w:t>
            </w:r>
          </w:p>
          <w:p w:rsidRPr="00EE2A28" w:rsidR="007E6652" w:rsidP="007E6652" w:rsidRDefault="007E6652" w14:paraId="338CE448" w14:textId="0F87D8F5">
            <w:pPr>
              <w:numPr>
                <w:ilvl w:val="0"/>
                <w:numId w:val="9"/>
              </w:numPr>
              <w:spacing w:after="0" w:line="240" w:lineRule="auto"/>
              <w:jc w:val="both"/>
              <w:textAlignment w:val="baseline"/>
              <w:rPr>
                <w:rFonts w:cs="Segoe UI"/>
                <w:sz w:val="18"/>
                <w:szCs w:val="18"/>
                <w:lang w:eastAsia="en-NZ"/>
              </w:rPr>
            </w:pPr>
            <w:r w:rsidRPr="00EE2A28">
              <w:rPr>
                <w:rFonts w:cs="Segoe UI"/>
                <w:sz w:val="18"/>
                <w:szCs w:val="18"/>
                <w:lang w:eastAsia="en-NZ"/>
              </w:rPr>
              <w:t xml:space="preserve">Ensures their team follows relevant legislation and certifications, such as BRCGS, </w:t>
            </w:r>
            <w:proofErr w:type="gramStart"/>
            <w:r w:rsidRPr="00EE2A28">
              <w:rPr>
                <w:rFonts w:cs="Segoe UI"/>
                <w:sz w:val="18"/>
                <w:szCs w:val="18"/>
                <w:lang w:eastAsia="en-NZ"/>
              </w:rPr>
              <w:t>so as to</w:t>
            </w:r>
            <w:proofErr w:type="gramEnd"/>
            <w:r w:rsidRPr="00EE2A28">
              <w:rPr>
                <w:rFonts w:cs="Segoe UI"/>
                <w:sz w:val="18"/>
                <w:szCs w:val="18"/>
                <w:lang w:eastAsia="en-NZ"/>
              </w:rPr>
              <w:t xml:space="preserve"> meet legal and client requirements</w:t>
            </w:r>
            <w:r w:rsidR="000A38A1">
              <w:rPr>
                <w:rFonts w:cs="Segoe UI"/>
                <w:sz w:val="18"/>
                <w:szCs w:val="18"/>
                <w:lang w:eastAsia="en-NZ"/>
              </w:rPr>
              <w:t>.</w:t>
            </w:r>
            <w:r w:rsidRPr="00EE2A28">
              <w:rPr>
                <w:rFonts w:ascii="Times New Roman" w:hAnsi="Times New Roman" w:cs="Times New Roman"/>
                <w:sz w:val="18"/>
                <w:szCs w:val="18"/>
                <w:lang w:eastAsia="en-NZ"/>
              </w:rPr>
              <w:t>  </w:t>
            </w:r>
            <w:r w:rsidRPr="00EE2A28">
              <w:rPr>
                <w:rFonts w:cs="Segoe UI"/>
                <w:sz w:val="18"/>
                <w:szCs w:val="18"/>
                <w:lang w:eastAsia="en-NZ"/>
              </w:rPr>
              <w:t> </w:t>
            </w:r>
          </w:p>
          <w:p w:rsidRPr="00EE2A28" w:rsidR="007E6652" w:rsidP="007E6652" w:rsidRDefault="007E6652" w14:paraId="3F1E76CC" w14:textId="49537F44">
            <w:pPr>
              <w:numPr>
                <w:ilvl w:val="0"/>
                <w:numId w:val="9"/>
              </w:numPr>
              <w:spacing w:after="0" w:line="240" w:lineRule="auto"/>
              <w:jc w:val="both"/>
              <w:textAlignment w:val="baseline"/>
              <w:rPr>
                <w:rFonts w:cs="Segoe UI"/>
                <w:sz w:val="18"/>
                <w:szCs w:val="18"/>
                <w:lang w:eastAsia="en-NZ"/>
              </w:rPr>
            </w:pPr>
            <w:r w:rsidRPr="00EE2A28">
              <w:rPr>
                <w:rFonts w:cs="Segoe UI"/>
                <w:sz w:val="18"/>
                <w:szCs w:val="18"/>
                <w:lang w:eastAsia="en-NZ"/>
              </w:rPr>
              <w:t>Champions and assists in projects to reduce our impact on the environment</w:t>
            </w:r>
            <w:r w:rsidR="000A38A1">
              <w:rPr>
                <w:rFonts w:cs="Segoe UI"/>
                <w:sz w:val="18"/>
                <w:szCs w:val="18"/>
                <w:lang w:eastAsia="en-NZ"/>
              </w:rPr>
              <w:t>.</w:t>
            </w:r>
            <w:r w:rsidRPr="00EE2A28">
              <w:rPr>
                <w:rFonts w:cs="Segoe UI"/>
                <w:sz w:val="18"/>
                <w:szCs w:val="18"/>
                <w:lang w:eastAsia="en-NZ"/>
              </w:rPr>
              <w:t> </w:t>
            </w:r>
          </w:p>
          <w:p w:rsidRPr="000A38A1" w:rsidR="0097075E" w:rsidP="000A38A1" w:rsidRDefault="007E6652" w14:paraId="7AB0D76D" w14:textId="02CCEB5B">
            <w:pPr>
              <w:numPr>
                <w:ilvl w:val="0"/>
                <w:numId w:val="9"/>
              </w:numPr>
              <w:spacing w:after="0" w:line="240" w:lineRule="auto"/>
              <w:jc w:val="both"/>
              <w:textAlignment w:val="baseline"/>
              <w:rPr>
                <w:rFonts w:cs="Segoe UI"/>
                <w:sz w:val="18"/>
                <w:szCs w:val="18"/>
                <w:lang w:eastAsia="en-NZ"/>
              </w:rPr>
            </w:pPr>
            <w:r w:rsidRPr="00EE2A28">
              <w:rPr>
                <w:rFonts w:cs="Segoe UI"/>
                <w:sz w:val="18"/>
                <w:szCs w:val="18"/>
                <w:lang w:eastAsia="en-NZ"/>
              </w:rPr>
              <w:t>Is familiar with all relevant policies and procedures that support our Culture and compliance, understanding their roles and responsibilities that are described by these documents</w:t>
            </w:r>
            <w:r w:rsidR="000A38A1">
              <w:rPr>
                <w:rFonts w:cs="Segoe UI"/>
                <w:sz w:val="18"/>
                <w:szCs w:val="18"/>
                <w:lang w:eastAsia="en-NZ"/>
              </w:rPr>
              <w:t>.</w:t>
            </w:r>
          </w:p>
        </w:tc>
      </w:tr>
      <w:tr w:rsidRPr="00914900" w:rsidR="009D14C6" w:rsidTr="14B80ED6" w14:paraId="18B2BB86" w14:textId="77777777">
        <w:trPr>
          <w:trHeight w:val="540"/>
        </w:trPr>
        <w:tc>
          <w:tcPr>
            <w:tcW w:w="1843" w:type="dxa"/>
          </w:tcPr>
          <w:p w:rsidRPr="00595B60" w:rsidR="009D14C6" w:rsidP="0083169E" w:rsidRDefault="0070761C" w14:paraId="1C7D8700" w14:textId="656508D5">
            <w:pPr>
              <w:spacing w:line="240" w:lineRule="auto"/>
              <w:rPr>
                <w:b/>
                <w:bCs/>
                <w:color w:val="7BA7BC" w:themeColor="background2"/>
                <w:sz w:val="18"/>
                <w:szCs w:val="18"/>
              </w:rPr>
            </w:pPr>
            <w:r>
              <w:rPr>
                <w:b/>
                <w:bCs/>
                <w:color w:val="7BA7BC" w:themeColor="background2"/>
                <w:sz w:val="18"/>
                <w:szCs w:val="18"/>
              </w:rPr>
              <w:lastRenderedPageBreak/>
              <w:t>Recruitment &amp; Induction</w:t>
            </w:r>
          </w:p>
        </w:tc>
        <w:tc>
          <w:tcPr>
            <w:tcW w:w="7217" w:type="dxa"/>
          </w:tcPr>
          <w:p w:rsidRPr="0070761C" w:rsidR="0070761C" w:rsidP="0070761C" w:rsidRDefault="0070761C" w14:paraId="5B0AF70D" w14:textId="251D7137">
            <w:pPr>
              <w:pStyle w:val="ListParagraph"/>
              <w:numPr>
                <w:ilvl w:val="0"/>
                <w:numId w:val="10"/>
              </w:numPr>
              <w:spacing w:after="0" w:line="240" w:lineRule="auto"/>
              <w:rPr>
                <w:rFonts w:cstheme="minorHAnsi"/>
                <w:color w:val="000000"/>
                <w:sz w:val="18"/>
                <w:szCs w:val="18"/>
              </w:rPr>
            </w:pPr>
            <w:r w:rsidRPr="0070761C">
              <w:rPr>
                <w:rFonts w:cstheme="minorHAnsi"/>
                <w:color w:val="000000"/>
                <w:sz w:val="18"/>
                <w:szCs w:val="18"/>
              </w:rPr>
              <w:t>Participate in recruitment processes for new employees joining your team</w:t>
            </w:r>
            <w:r>
              <w:rPr>
                <w:rFonts w:cstheme="minorHAnsi"/>
                <w:color w:val="000000"/>
                <w:sz w:val="18"/>
                <w:szCs w:val="18"/>
              </w:rPr>
              <w:t>.</w:t>
            </w:r>
          </w:p>
          <w:p w:rsidRPr="0070761C" w:rsidR="0070761C" w:rsidP="0070761C" w:rsidRDefault="0070761C" w14:paraId="4EB498F2" w14:textId="758D03B3">
            <w:pPr>
              <w:pStyle w:val="ListParagraph"/>
              <w:numPr>
                <w:ilvl w:val="0"/>
                <w:numId w:val="10"/>
              </w:numPr>
              <w:spacing w:after="0" w:line="240" w:lineRule="auto"/>
              <w:rPr>
                <w:rFonts w:cstheme="minorBidi"/>
                <w:color w:val="000000" w:themeColor="text1"/>
                <w:sz w:val="18"/>
                <w:szCs w:val="18"/>
              </w:rPr>
            </w:pPr>
            <w:r w:rsidRPr="0070761C">
              <w:rPr>
                <w:rFonts w:cstheme="minorBidi"/>
                <w:color w:val="000000" w:themeColor="text1"/>
                <w:sz w:val="18"/>
                <w:szCs w:val="18"/>
              </w:rPr>
              <w:t>Complete the induction procedure and relevant documentation</w:t>
            </w:r>
            <w:r>
              <w:rPr>
                <w:rFonts w:cstheme="minorBidi"/>
                <w:color w:val="000000" w:themeColor="text1"/>
                <w:sz w:val="18"/>
                <w:szCs w:val="18"/>
              </w:rPr>
              <w:t>.</w:t>
            </w:r>
          </w:p>
          <w:p w:rsidRPr="0070761C" w:rsidR="009D14C6" w:rsidP="0070761C" w:rsidRDefault="0070761C" w14:paraId="16B0D39C" w14:textId="5A52379D">
            <w:pPr>
              <w:pStyle w:val="ListParagraph"/>
              <w:numPr>
                <w:ilvl w:val="0"/>
                <w:numId w:val="10"/>
              </w:numPr>
              <w:spacing w:after="0" w:line="240" w:lineRule="auto"/>
              <w:rPr>
                <w:color w:val="000000" w:themeColor="text1"/>
                <w:sz w:val="18"/>
                <w:szCs w:val="18"/>
              </w:rPr>
            </w:pPr>
            <w:r w:rsidRPr="0070761C">
              <w:rPr>
                <w:rFonts w:cstheme="minorBidi"/>
                <w:color w:val="000000" w:themeColor="text1"/>
                <w:sz w:val="18"/>
                <w:szCs w:val="18"/>
              </w:rPr>
              <w:t xml:space="preserve">Ensure there is a training plan prior to start </w:t>
            </w:r>
            <w:r w:rsidRPr="0070761C" w:rsidR="00CC1951">
              <w:rPr>
                <w:rFonts w:cstheme="minorBidi"/>
                <w:color w:val="000000" w:themeColor="text1"/>
                <w:sz w:val="18"/>
                <w:szCs w:val="18"/>
              </w:rPr>
              <w:t>date and</w:t>
            </w:r>
            <w:r w:rsidRPr="0070761C">
              <w:rPr>
                <w:rFonts w:cstheme="minorBidi"/>
                <w:color w:val="000000" w:themeColor="text1"/>
                <w:sz w:val="18"/>
                <w:szCs w:val="18"/>
              </w:rPr>
              <w:t xml:space="preserve"> follow with regular feedback to ensure understanding and timely progress is achieved.</w:t>
            </w:r>
          </w:p>
        </w:tc>
      </w:tr>
      <w:tr w:rsidRPr="009D14C6" w:rsidR="008B2654" w:rsidTr="14B80ED6" w14:paraId="2A9CB09A" w14:textId="77777777">
        <w:trPr>
          <w:trHeight w:val="540"/>
        </w:trPr>
        <w:tc>
          <w:tcPr>
            <w:tcW w:w="1843" w:type="dxa"/>
          </w:tcPr>
          <w:p w:rsidRPr="009D14C6" w:rsidR="008B2654" w:rsidP="008B2654" w:rsidRDefault="008B2654" w14:paraId="7426D944" w14:textId="618DFCDC">
            <w:pPr>
              <w:spacing w:line="240" w:lineRule="auto"/>
              <w:rPr>
                <w:b/>
                <w:bCs/>
                <w:color w:val="7BA7BC" w:themeColor="background2"/>
                <w:sz w:val="18"/>
                <w:szCs w:val="18"/>
              </w:rPr>
            </w:pPr>
            <w:r>
              <w:rPr>
                <w:b/>
                <w:bCs/>
                <w:color w:val="7BA7BC" w:themeColor="background2"/>
                <w:sz w:val="18"/>
                <w:szCs w:val="18"/>
              </w:rPr>
              <w:t>Manage Performance</w:t>
            </w:r>
          </w:p>
        </w:tc>
        <w:tc>
          <w:tcPr>
            <w:tcW w:w="7217" w:type="dxa"/>
          </w:tcPr>
          <w:p w:rsidRPr="00CC1951" w:rsidR="008B2654" w:rsidP="008B2654" w:rsidRDefault="008B2654" w14:paraId="1F2A81BB" w14:textId="77777777">
            <w:pPr>
              <w:pStyle w:val="ListParagraph"/>
              <w:numPr>
                <w:ilvl w:val="0"/>
                <w:numId w:val="10"/>
              </w:numPr>
              <w:spacing w:after="0" w:line="240" w:lineRule="auto"/>
              <w:rPr>
                <w:rFonts w:cstheme="minorHAnsi"/>
                <w:color w:val="000000"/>
                <w:sz w:val="18"/>
                <w:szCs w:val="18"/>
              </w:rPr>
            </w:pPr>
            <w:r w:rsidRPr="00CC1951">
              <w:rPr>
                <w:rFonts w:cstheme="minorHAnsi"/>
                <w:color w:val="000000"/>
                <w:sz w:val="18"/>
                <w:szCs w:val="18"/>
              </w:rPr>
              <w:t xml:space="preserve">Undertake </w:t>
            </w:r>
            <w:r>
              <w:rPr>
                <w:rFonts w:cstheme="minorHAnsi"/>
                <w:color w:val="000000"/>
                <w:sz w:val="18"/>
                <w:szCs w:val="18"/>
              </w:rPr>
              <w:t>a 1:1 each month, with one of these being a Quarterly Review (QR).  QRs are mandatory, must be carried out by the Team Leader/Manager (i.e. the person to whom the individual reports) and must be documented using the QR Form.</w:t>
            </w:r>
          </w:p>
          <w:p w:rsidRPr="00CC1951" w:rsidR="008B2654" w:rsidP="008B2654" w:rsidRDefault="008B2654" w14:paraId="3CBF9570" w14:textId="77777777">
            <w:pPr>
              <w:pStyle w:val="ListParagraph"/>
              <w:numPr>
                <w:ilvl w:val="0"/>
                <w:numId w:val="10"/>
              </w:numPr>
              <w:spacing w:after="0" w:line="240" w:lineRule="auto"/>
              <w:rPr>
                <w:rFonts w:cstheme="minorHAnsi"/>
                <w:color w:val="000000"/>
                <w:sz w:val="18"/>
                <w:szCs w:val="18"/>
              </w:rPr>
            </w:pPr>
            <w:r w:rsidRPr="00CC1951">
              <w:rPr>
                <w:rFonts w:cstheme="minorHAnsi"/>
                <w:color w:val="000000"/>
                <w:sz w:val="18"/>
                <w:szCs w:val="18"/>
              </w:rPr>
              <w:t xml:space="preserve">Provide </w:t>
            </w:r>
            <w:r>
              <w:rPr>
                <w:rFonts w:cstheme="minorHAnsi"/>
                <w:color w:val="000000"/>
                <w:sz w:val="18"/>
                <w:szCs w:val="18"/>
              </w:rPr>
              <w:t>focussed feedback</w:t>
            </w:r>
            <w:r w:rsidRPr="00CC1951">
              <w:rPr>
                <w:rFonts w:cstheme="minorHAnsi"/>
                <w:color w:val="000000"/>
                <w:sz w:val="18"/>
                <w:szCs w:val="18"/>
              </w:rPr>
              <w:t xml:space="preserve"> to team members</w:t>
            </w:r>
            <w:r>
              <w:rPr>
                <w:rFonts w:cstheme="minorHAnsi"/>
                <w:color w:val="000000"/>
                <w:sz w:val="18"/>
                <w:szCs w:val="18"/>
              </w:rPr>
              <w:t xml:space="preserve"> around their performance which includes</w:t>
            </w:r>
            <w:r w:rsidRPr="00CC1951">
              <w:rPr>
                <w:rFonts w:cstheme="minorHAnsi"/>
                <w:color w:val="000000"/>
                <w:sz w:val="18"/>
                <w:szCs w:val="18"/>
              </w:rPr>
              <w:t xml:space="preserve"> their </w:t>
            </w:r>
            <w:r>
              <w:rPr>
                <w:rFonts w:cstheme="minorHAnsi"/>
                <w:color w:val="000000"/>
                <w:sz w:val="18"/>
                <w:szCs w:val="18"/>
              </w:rPr>
              <w:t>behaviour and competencies.</w:t>
            </w:r>
          </w:p>
          <w:p w:rsidRPr="00CC1951" w:rsidR="008B2654" w:rsidP="008B2654" w:rsidRDefault="008B2654" w14:paraId="1CD4AD80" w14:textId="77777777">
            <w:pPr>
              <w:pStyle w:val="ListParagraph"/>
              <w:numPr>
                <w:ilvl w:val="0"/>
                <w:numId w:val="10"/>
              </w:numPr>
              <w:spacing w:after="0" w:line="240" w:lineRule="auto"/>
              <w:rPr>
                <w:rFonts w:cstheme="minorHAnsi"/>
                <w:color w:val="000000"/>
                <w:sz w:val="18"/>
                <w:szCs w:val="18"/>
              </w:rPr>
            </w:pPr>
            <w:r w:rsidRPr="00CC1951">
              <w:rPr>
                <w:rFonts w:cstheme="minorHAnsi"/>
                <w:color w:val="000000"/>
                <w:sz w:val="18"/>
                <w:szCs w:val="18"/>
              </w:rPr>
              <w:t>Identify opportunities for improvement and ensure relevant support given</w:t>
            </w:r>
            <w:r>
              <w:rPr>
                <w:rFonts w:cstheme="minorHAnsi"/>
                <w:color w:val="000000"/>
                <w:sz w:val="18"/>
                <w:szCs w:val="18"/>
              </w:rPr>
              <w:t>.</w:t>
            </w:r>
          </w:p>
          <w:p w:rsidRPr="00CC1951" w:rsidR="008B2654" w:rsidP="008B2654" w:rsidRDefault="008B2654" w14:paraId="2610C9BD" w14:textId="77777777">
            <w:pPr>
              <w:pStyle w:val="ListParagraph"/>
              <w:numPr>
                <w:ilvl w:val="0"/>
                <w:numId w:val="10"/>
              </w:numPr>
              <w:spacing w:after="0" w:line="240" w:lineRule="auto"/>
              <w:rPr>
                <w:rFonts w:cstheme="minorHAnsi"/>
                <w:color w:val="000000"/>
                <w:sz w:val="18"/>
                <w:szCs w:val="18"/>
              </w:rPr>
            </w:pPr>
            <w:r w:rsidRPr="00CC1951">
              <w:rPr>
                <w:rFonts w:cstheme="minorHAnsi"/>
                <w:color w:val="000000"/>
                <w:sz w:val="18"/>
                <w:szCs w:val="18"/>
              </w:rPr>
              <w:t>Make recommendations for pay reviews &amp; recognition</w:t>
            </w:r>
            <w:r>
              <w:rPr>
                <w:rFonts w:cstheme="minorHAnsi"/>
                <w:color w:val="000000"/>
                <w:sz w:val="18"/>
                <w:szCs w:val="18"/>
              </w:rPr>
              <w:t>.</w:t>
            </w:r>
          </w:p>
          <w:p w:rsidRPr="00CC1951" w:rsidR="008B2654" w:rsidP="008B2654" w:rsidRDefault="008B2654" w14:paraId="6D182103" w14:textId="77777777">
            <w:pPr>
              <w:pStyle w:val="ListParagraph"/>
              <w:numPr>
                <w:ilvl w:val="0"/>
                <w:numId w:val="10"/>
              </w:numPr>
              <w:spacing w:after="0" w:line="240" w:lineRule="auto"/>
              <w:rPr>
                <w:rFonts w:cstheme="minorHAnsi"/>
                <w:color w:val="000000"/>
                <w:sz w:val="18"/>
                <w:szCs w:val="18"/>
              </w:rPr>
            </w:pPr>
            <w:r w:rsidRPr="00CC1951">
              <w:rPr>
                <w:rFonts w:cstheme="minorHAnsi"/>
                <w:color w:val="000000"/>
                <w:sz w:val="18"/>
                <w:szCs w:val="18"/>
              </w:rPr>
              <w:t>Undertake disciplinary or poor performance management (only for misconduct not serious misconduct)</w:t>
            </w:r>
            <w:r>
              <w:rPr>
                <w:rFonts w:cstheme="minorHAnsi"/>
                <w:color w:val="000000"/>
                <w:sz w:val="18"/>
                <w:szCs w:val="18"/>
              </w:rPr>
              <w:t>.</w:t>
            </w:r>
          </w:p>
          <w:p w:rsidRPr="00CC1951" w:rsidR="008B2654" w:rsidP="008B2654" w:rsidRDefault="008B2654" w14:paraId="51B7699F" w14:textId="77777777">
            <w:pPr>
              <w:pStyle w:val="ListParagraph"/>
              <w:numPr>
                <w:ilvl w:val="0"/>
                <w:numId w:val="10"/>
              </w:numPr>
              <w:spacing w:after="0" w:line="240" w:lineRule="auto"/>
              <w:rPr>
                <w:rFonts w:cstheme="minorHAnsi"/>
                <w:color w:val="000000"/>
                <w:sz w:val="18"/>
                <w:szCs w:val="18"/>
              </w:rPr>
            </w:pPr>
            <w:r w:rsidRPr="00CC1951">
              <w:rPr>
                <w:rFonts w:cstheme="minorHAnsi"/>
                <w:color w:val="000000"/>
                <w:sz w:val="18"/>
                <w:szCs w:val="18"/>
              </w:rPr>
              <w:t>Provide on-going coaching and encouragement</w:t>
            </w:r>
            <w:r>
              <w:rPr>
                <w:rFonts w:cstheme="minorHAnsi"/>
                <w:color w:val="000000"/>
                <w:sz w:val="18"/>
                <w:szCs w:val="18"/>
              </w:rPr>
              <w:t>.</w:t>
            </w:r>
          </w:p>
          <w:p w:rsidRPr="009D14C6" w:rsidR="008B2654" w:rsidP="008B2654" w:rsidRDefault="008B2654" w14:paraId="116A005D" w14:textId="620A3190">
            <w:pPr>
              <w:pStyle w:val="ListParagraph"/>
              <w:spacing w:after="0" w:line="240" w:lineRule="auto"/>
              <w:ind w:left="360"/>
              <w:rPr>
                <w:rFonts w:cstheme="minorHAnsi"/>
                <w:sz w:val="18"/>
                <w:szCs w:val="18"/>
              </w:rPr>
            </w:pPr>
          </w:p>
        </w:tc>
      </w:tr>
      <w:tr w:rsidRPr="009D14C6" w:rsidR="005B5ED1" w:rsidTr="14B80ED6" w14:paraId="44FED79A" w14:textId="77777777">
        <w:trPr>
          <w:trHeight w:val="540"/>
        </w:trPr>
        <w:tc>
          <w:tcPr>
            <w:tcW w:w="1843" w:type="dxa"/>
          </w:tcPr>
          <w:p w:rsidRPr="009D14C6" w:rsidR="005B5ED1" w:rsidP="005B5ED1" w:rsidRDefault="005B5ED1" w14:paraId="2E6157D3" w14:textId="7CD43B1B">
            <w:pPr>
              <w:spacing w:line="240" w:lineRule="auto"/>
              <w:rPr>
                <w:b/>
                <w:bCs/>
                <w:color w:val="7BA7BC" w:themeColor="background2"/>
                <w:sz w:val="18"/>
                <w:szCs w:val="18"/>
              </w:rPr>
            </w:pPr>
            <w:r>
              <w:rPr>
                <w:b/>
                <w:bCs/>
                <w:color w:val="7BA7BC" w:themeColor="background2"/>
                <w:sz w:val="18"/>
                <w:szCs w:val="18"/>
              </w:rPr>
              <w:t>Ensure Delivery to Expectation</w:t>
            </w:r>
          </w:p>
        </w:tc>
        <w:tc>
          <w:tcPr>
            <w:tcW w:w="7217" w:type="dxa"/>
          </w:tcPr>
          <w:p w:rsidRPr="00A95CD5" w:rsidR="005B5ED1" w:rsidP="005B5ED1" w:rsidRDefault="005B5ED1" w14:paraId="74EC6AF9" w14:textId="77777777">
            <w:pPr>
              <w:pStyle w:val="ListParagraph"/>
              <w:numPr>
                <w:ilvl w:val="0"/>
                <w:numId w:val="10"/>
              </w:numPr>
              <w:spacing w:after="0" w:line="240" w:lineRule="auto"/>
              <w:rPr>
                <w:rFonts w:cstheme="minorHAnsi"/>
                <w:color w:val="000000"/>
                <w:sz w:val="18"/>
                <w:szCs w:val="18"/>
              </w:rPr>
            </w:pPr>
            <w:r w:rsidRPr="00A95CD5">
              <w:rPr>
                <w:rFonts w:cstheme="minorHAnsi"/>
                <w:color w:val="000000"/>
                <w:sz w:val="18"/>
                <w:szCs w:val="18"/>
              </w:rPr>
              <w:t>Run Toolbox/haka meetings</w:t>
            </w:r>
            <w:r>
              <w:rPr>
                <w:rFonts w:cstheme="minorHAnsi"/>
                <w:color w:val="000000"/>
                <w:sz w:val="18"/>
                <w:szCs w:val="18"/>
              </w:rPr>
              <w:t>.</w:t>
            </w:r>
          </w:p>
          <w:p w:rsidRPr="00A95CD5" w:rsidR="005B5ED1" w:rsidP="005B5ED1" w:rsidRDefault="005B5ED1" w14:paraId="2CD0CF84" w14:textId="77777777">
            <w:pPr>
              <w:pStyle w:val="ListParagraph"/>
              <w:numPr>
                <w:ilvl w:val="0"/>
                <w:numId w:val="10"/>
              </w:numPr>
              <w:spacing w:after="0" w:line="240" w:lineRule="auto"/>
              <w:rPr>
                <w:rFonts w:cstheme="minorHAnsi"/>
                <w:color w:val="000000"/>
                <w:sz w:val="18"/>
                <w:szCs w:val="18"/>
              </w:rPr>
            </w:pPr>
            <w:r w:rsidRPr="00A95CD5">
              <w:rPr>
                <w:rFonts w:cstheme="minorHAnsi"/>
                <w:color w:val="000000"/>
                <w:sz w:val="18"/>
                <w:szCs w:val="18"/>
              </w:rPr>
              <w:t>Deliver relevant information to Team Members to support them in their role</w:t>
            </w:r>
            <w:r>
              <w:rPr>
                <w:rFonts w:cstheme="minorHAnsi"/>
                <w:color w:val="000000"/>
                <w:sz w:val="18"/>
                <w:szCs w:val="18"/>
              </w:rPr>
              <w:t>.</w:t>
            </w:r>
          </w:p>
          <w:p w:rsidRPr="00A95CD5" w:rsidR="005B5ED1" w:rsidP="005B5ED1" w:rsidRDefault="005B5ED1" w14:paraId="61B5B492" w14:textId="77777777">
            <w:pPr>
              <w:numPr>
                <w:ilvl w:val="0"/>
                <w:numId w:val="10"/>
              </w:numPr>
              <w:spacing w:after="0" w:line="240" w:lineRule="auto"/>
              <w:rPr>
                <w:rFonts w:cs="Arial"/>
                <w:color w:val="000000" w:themeColor="text1"/>
                <w:sz w:val="18"/>
                <w:szCs w:val="18"/>
              </w:rPr>
            </w:pPr>
            <w:r w:rsidRPr="00A95CD5">
              <w:rPr>
                <w:rFonts w:cs="Arial"/>
                <w:color w:val="000000" w:themeColor="text1"/>
                <w:sz w:val="18"/>
                <w:szCs w:val="18"/>
              </w:rPr>
              <w:t xml:space="preserve">Delegate work to staff to effectively ensure work is completed </w:t>
            </w:r>
            <w:r w:rsidRPr="00A95CD5">
              <w:rPr>
                <w:rFonts w:cstheme="minorBidi"/>
                <w:color w:val="000000" w:themeColor="text1"/>
                <w:sz w:val="18"/>
                <w:szCs w:val="18"/>
              </w:rPr>
              <w:t>on time and to standard</w:t>
            </w:r>
            <w:r>
              <w:rPr>
                <w:rFonts w:cstheme="minorBidi"/>
                <w:color w:val="000000" w:themeColor="text1"/>
                <w:sz w:val="18"/>
                <w:szCs w:val="18"/>
              </w:rPr>
              <w:t>.</w:t>
            </w:r>
            <w:r w:rsidRPr="00A95CD5">
              <w:rPr>
                <w:rFonts w:cstheme="minorBidi"/>
                <w:color w:val="000000" w:themeColor="text1"/>
                <w:sz w:val="18"/>
                <w:szCs w:val="18"/>
              </w:rPr>
              <w:t xml:space="preserve"> </w:t>
            </w:r>
          </w:p>
          <w:p w:rsidRPr="00A95CD5" w:rsidR="005B5ED1" w:rsidP="005B5ED1" w:rsidRDefault="005B5ED1" w14:paraId="12DD3908" w14:textId="77777777">
            <w:pPr>
              <w:pStyle w:val="ListParagraph"/>
              <w:numPr>
                <w:ilvl w:val="0"/>
                <w:numId w:val="10"/>
              </w:numPr>
              <w:spacing w:after="0" w:line="240" w:lineRule="auto"/>
              <w:rPr>
                <w:rFonts w:cs="Arial"/>
                <w:color w:val="000000"/>
                <w:sz w:val="18"/>
                <w:szCs w:val="18"/>
              </w:rPr>
            </w:pPr>
            <w:r w:rsidRPr="00A95CD5">
              <w:rPr>
                <w:rFonts w:cstheme="minorHAnsi"/>
                <w:color w:val="000000"/>
                <w:sz w:val="18"/>
                <w:szCs w:val="18"/>
              </w:rPr>
              <w:t>Ensure tasks and expectations are understood by team members</w:t>
            </w:r>
            <w:r>
              <w:rPr>
                <w:rFonts w:cstheme="minorHAnsi"/>
                <w:color w:val="000000"/>
                <w:sz w:val="18"/>
                <w:szCs w:val="18"/>
              </w:rPr>
              <w:t>.</w:t>
            </w:r>
          </w:p>
          <w:p w:rsidRPr="00A95CD5" w:rsidR="005B5ED1" w:rsidP="005B5ED1" w:rsidRDefault="005B5ED1" w14:paraId="4BE1A246" w14:textId="77777777">
            <w:pPr>
              <w:pStyle w:val="ListParagraph"/>
              <w:numPr>
                <w:ilvl w:val="0"/>
                <w:numId w:val="10"/>
              </w:numPr>
              <w:spacing w:after="0" w:line="240" w:lineRule="auto"/>
              <w:rPr>
                <w:rFonts w:cstheme="minorHAnsi"/>
                <w:color w:val="000000"/>
                <w:sz w:val="18"/>
                <w:szCs w:val="18"/>
              </w:rPr>
            </w:pPr>
            <w:r w:rsidRPr="00A95CD5">
              <w:rPr>
                <w:rFonts w:cstheme="minorHAnsi"/>
                <w:color w:val="000000"/>
                <w:sz w:val="18"/>
                <w:szCs w:val="18"/>
              </w:rPr>
              <w:t>Undertake relevant checks to ensure quality and safety</w:t>
            </w:r>
            <w:r>
              <w:rPr>
                <w:rFonts w:cstheme="minorHAnsi"/>
                <w:color w:val="000000"/>
                <w:sz w:val="18"/>
                <w:szCs w:val="18"/>
              </w:rPr>
              <w:t>.</w:t>
            </w:r>
          </w:p>
          <w:p w:rsidRPr="00A95CD5" w:rsidR="005B5ED1" w:rsidP="005B5ED1" w:rsidRDefault="005B5ED1" w14:paraId="2A1B4461" w14:textId="77777777">
            <w:pPr>
              <w:pStyle w:val="ListParagraph"/>
              <w:numPr>
                <w:ilvl w:val="0"/>
                <w:numId w:val="10"/>
              </w:numPr>
              <w:spacing w:after="0" w:line="240" w:lineRule="auto"/>
              <w:rPr>
                <w:rFonts w:cstheme="minorBidi"/>
                <w:color w:val="000000" w:themeColor="text1"/>
                <w:sz w:val="18"/>
                <w:szCs w:val="18"/>
              </w:rPr>
            </w:pPr>
            <w:r w:rsidRPr="00A95CD5">
              <w:rPr>
                <w:rFonts w:cstheme="minorBidi"/>
                <w:color w:val="000000" w:themeColor="text1"/>
                <w:sz w:val="18"/>
                <w:szCs w:val="18"/>
              </w:rPr>
              <w:t>Assist in developing SOPS as required</w:t>
            </w:r>
            <w:r>
              <w:rPr>
                <w:rFonts w:cstheme="minorBidi"/>
                <w:color w:val="000000" w:themeColor="text1"/>
                <w:sz w:val="18"/>
                <w:szCs w:val="18"/>
              </w:rPr>
              <w:t>.</w:t>
            </w:r>
          </w:p>
          <w:p w:rsidRPr="009D14C6" w:rsidR="005B5ED1" w:rsidP="005B5ED1" w:rsidRDefault="005B5ED1" w14:paraId="67731523" w14:textId="75CBD498">
            <w:pPr>
              <w:pStyle w:val="ListParagraph"/>
              <w:spacing w:after="0" w:line="240" w:lineRule="auto"/>
              <w:ind w:left="360"/>
              <w:rPr>
                <w:rFonts w:cstheme="minorHAnsi"/>
                <w:sz w:val="18"/>
                <w:szCs w:val="18"/>
              </w:rPr>
            </w:pPr>
          </w:p>
        </w:tc>
      </w:tr>
      <w:tr w:rsidRPr="009D14C6" w:rsidR="005B5ED1" w:rsidTr="14B80ED6" w14:paraId="7310DDBD" w14:textId="77777777">
        <w:trPr>
          <w:trHeight w:val="540"/>
        </w:trPr>
        <w:tc>
          <w:tcPr>
            <w:tcW w:w="1843" w:type="dxa"/>
          </w:tcPr>
          <w:p w:rsidR="005B5ED1" w:rsidP="005B5ED1" w:rsidRDefault="005B5ED1" w14:paraId="757F76A5" w14:textId="74A7CD12">
            <w:pPr>
              <w:spacing w:line="240" w:lineRule="auto"/>
              <w:rPr>
                <w:b/>
                <w:bCs/>
                <w:color w:val="7BA7BC" w:themeColor="background2"/>
                <w:sz w:val="18"/>
                <w:szCs w:val="18"/>
              </w:rPr>
            </w:pPr>
            <w:r>
              <w:rPr>
                <w:b/>
                <w:bCs/>
                <w:color w:val="7BA7BC" w:themeColor="background2"/>
                <w:sz w:val="18"/>
                <w:szCs w:val="18"/>
              </w:rPr>
              <w:t>Line Operation</w:t>
            </w:r>
          </w:p>
        </w:tc>
        <w:tc>
          <w:tcPr>
            <w:tcW w:w="7217" w:type="dxa"/>
          </w:tcPr>
          <w:p w:rsidRPr="00A95CD5" w:rsidR="005B5ED1" w:rsidP="005B5ED1" w:rsidRDefault="005B5ED1" w14:paraId="70622BC5" w14:textId="1BCBCE3F">
            <w:pPr>
              <w:pStyle w:val="ListParagraph"/>
              <w:numPr>
                <w:ilvl w:val="0"/>
                <w:numId w:val="10"/>
              </w:numPr>
              <w:spacing w:after="0" w:line="240" w:lineRule="auto"/>
              <w:rPr>
                <w:rFonts w:cstheme="minorHAnsi"/>
                <w:color w:val="000000"/>
                <w:sz w:val="18"/>
                <w:szCs w:val="18"/>
              </w:rPr>
            </w:pPr>
            <w:r>
              <w:rPr>
                <w:rFonts w:cstheme="minorHAnsi"/>
                <w:color w:val="000000"/>
                <w:sz w:val="18"/>
                <w:szCs w:val="18"/>
              </w:rPr>
              <w:t>Ensure the line performs to the planned schedule.</w:t>
            </w:r>
          </w:p>
          <w:p w:rsidRPr="00A95CD5" w:rsidR="005B5ED1" w:rsidP="005B5ED1" w:rsidRDefault="005B5ED1" w14:paraId="01361B42" w14:textId="46B5451B">
            <w:pPr>
              <w:pStyle w:val="ListParagraph"/>
              <w:numPr>
                <w:ilvl w:val="0"/>
                <w:numId w:val="10"/>
              </w:numPr>
              <w:spacing w:after="0" w:line="240" w:lineRule="auto"/>
              <w:rPr>
                <w:rFonts w:cstheme="minorHAnsi"/>
                <w:color w:val="000000"/>
                <w:sz w:val="18"/>
                <w:szCs w:val="18"/>
              </w:rPr>
            </w:pPr>
            <w:r>
              <w:rPr>
                <w:rFonts w:cstheme="minorHAnsi"/>
                <w:color w:val="000000"/>
                <w:sz w:val="18"/>
                <w:szCs w:val="18"/>
              </w:rPr>
              <w:t>Champion the focus of improvement and efficiency.</w:t>
            </w:r>
          </w:p>
          <w:p w:rsidRPr="00A95CD5" w:rsidR="005B5ED1" w:rsidP="005B5ED1" w:rsidRDefault="005B5ED1" w14:paraId="13C05BAA" w14:textId="2681C7D8">
            <w:pPr>
              <w:numPr>
                <w:ilvl w:val="0"/>
                <w:numId w:val="10"/>
              </w:numPr>
              <w:spacing w:after="0" w:line="240" w:lineRule="auto"/>
              <w:rPr>
                <w:rFonts w:cs="Arial"/>
                <w:color w:val="000000" w:themeColor="text1"/>
                <w:sz w:val="18"/>
                <w:szCs w:val="18"/>
              </w:rPr>
            </w:pPr>
            <w:r>
              <w:rPr>
                <w:rFonts w:cs="Arial"/>
                <w:color w:val="000000" w:themeColor="text1"/>
                <w:sz w:val="18"/>
                <w:szCs w:val="18"/>
              </w:rPr>
              <w:t>Work with the engineering team to maintain machinery.</w:t>
            </w:r>
          </w:p>
          <w:p w:rsidRPr="00A95CD5" w:rsidR="005B5ED1" w:rsidP="005B5ED1" w:rsidRDefault="005B5ED1" w14:paraId="55895470" w14:textId="49FE3D56">
            <w:pPr>
              <w:pStyle w:val="ListParagraph"/>
              <w:numPr>
                <w:ilvl w:val="0"/>
                <w:numId w:val="10"/>
              </w:numPr>
              <w:spacing w:after="0" w:line="240" w:lineRule="auto"/>
              <w:rPr>
                <w:rFonts w:cs="Arial"/>
                <w:color w:val="000000"/>
                <w:sz w:val="18"/>
                <w:szCs w:val="18"/>
              </w:rPr>
            </w:pPr>
            <w:r>
              <w:rPr>
                <w:rFonts w:cstheme="minorHAnsi"/>
                <w:color w:val="000000"/>
                <w:sz w:val="18"/>
                <w:szCs w:val="18"/>
              </w:rPr>
              <w:t>Follow thorough investigation and close out of any non-conformances or Health and safety incidents.</w:t>
            </w:r>
          </w:p>
          <w:p w:rsidRPr="00A95CD5" w:rsidR="005B5ED1" w:rsidP="005B5ED1" w:rsidRDefault="005B5ED1" w14:paraId="10791D34" w14:textId="608848F7">
            <w:pPr>
              <w:pStyle w:val="ListParagraph"/>
              <w:numPr>
                <w:ilvl w:val="0"/>
                <w:numId w:val="10"/>
              </w:numPr>
              <w:spacing w:after="0" w:line="240" w:lineRule="auto"/>
              <w:rPr>
                <w:rFonts w:cstheme="minorHAnsi"/>
                <w:color w:val="000000"/>
                <w:sz w:val="18"/>
                <w:szCs w:val="18"/>
              </w:rPr>
            </w:pPr>
            <w:r>
              <w:rPr>
                <w:rFonts w:cstheme="minorHAnsi"/>
                <w:color w:val="000000"/>
                <w:sz w:val="18"/>
                <w:szCs w:val="18"/>
              </w:rPr>
              <w:t>Support and ensure relevant monthly checks (H&amp;S, GMP etc.) are completed as expected.</w:t>
            </w:r>
          </w:p>
          <w:p w:rsidRPr="00A3681E" w:rsidR="00A3681E" w:rsidP="00A3681E" w:rsidRDefault="005B5ED1" w14:paraId="31CD2EFD" w14:textId="3C50BB9A">
            <w:pPr>
              <w:pStyle w:val="ListParagraph"/>
              <w:numPr>
                <w:ilvl w:val="0"/>
                <w:numId w:val="10"/>
              </w:numPr>
              <w:spacing w:after="0" w:line="240" w:lineRule="auto"/>
              <w:rPr>
                <w:rFonts w:cstheme="minorBidi"/>
                <w:color w:val="000000" w:themeColor="text1"/>
                <w:sz w:val="18"/>
                <w:szCs w:val="18"/>
              </w:rPr>
            </w:pPr>
            <w:r>
              <w:rPr>
                <w:rFonts w:cstheme="minorBidi"/>
                <w:color w:val="000000" w:themeColor="text1"/>
                <w:sz w:val="18"/>
                <w:szCs w:val="18"/>
              </w:rPr>
              <w:t xml:space="preserve">Assist </w:t>
            </w:r>
            <w:r w:rsidR="00A3681E">
              <w:rPr>
                <w:rFonts w:cstheme="minorBidi"/>
                <w:color w:val="000000" w:themeColor="text1"/>
                <w:sz w:val="18"/>
                <w:szCs w:val="18"/>
              </w:rPr>
              <w:t>line scheduling.</w:t>
            </w:r>
          </w:p>
          <w:p w:rsidRPr="005B5ED1" w:rsidR="005B5ED1" w:rsidP="005B5ED1" w:rsidRDefault="005B5ED1" w14:paraId="35F780B1" w14:textId="77777777">
            <w:pPr>
              <w:spacing w:after="0" w:line="240" w:lineRule="auto"/>
              <w:rPr>
                <w:rFonts w:cstheme="minorHAnsi"/>
                <w:color w:val="000000"/>
                <w:sz w:val="18"/>
                <w:szCs w:val="18"/>
              </w:rPr>
            </w:pPr>
          </w:p>
        </w:tc>
      </w:tr>
      <w:tr w:rsidRPr="009D14C6" w:rsidR="005B5ED1" w:rsidTr="14B80ED6" w14:paraId="72B16CD4" w14:textId="77777777">
        <w:trPr>
          <w:trHeight w:val="540"/>
        </w:trPr>
        <w:tc>
          <w:tcPr>
            <w:tcW w:w="1843" w:type="dxa"/>
          </w:tcPr>
          <w:p w:rsidRPr="009D14C6" w:rsidR="005B5ED1" w:rsidP="005B5ED1" w:rsidRDefault="005B5ED1" w14:paraId="7FA1FA65" w14:textId="46F18AE5">
            <w:pPr>
              <w:spacing w:line="240" w:lineRule="auto"/>
              <w:rPr>
                <w:b/>
                <w:bCs/>
                <w:color w:val="7BA7BC" w:themeColor="background2"/>
                <w:sz w:val="18"/>
                <w:szCs w:val="18"/>
              </w:rPr>
            </w:pPr>
            <w:r>
              <w:rPr>
                <w:b/>
                <w:bCs/>
                <w:color w:val="7BA7BC" w:themeColor="background2"/>
                <w:sz w:val="18"/>
                <w:szCs w:val="18"/>
              </w:rPr>
              <w:t>Reporting &amp; Documentation</w:t>
            </w:r>
          </w:p>
        </w:tc>
        <w:tc>
          <w:tcPr>
            <w:tcW w:w="7217" w:type="dxa"/>
          </w:tcPr>
          <w:p w:rsidRPr="00043E6A" w:rsidR="005B5ED1" w:rsidP="005B5ED1" w:rsidRDefault="005B5ED1" w14:paraId="66D0EF81" w14:textId="38387886">
            <w:pPr>
              <w:pStyle w:val="ListParagraph"/>
              <w:numPr>
                <w:ilvl w:val="0"/>
                <w:numId w:val="10"/>
              </w:numPr>
              <w:spacing w:after="0" w:line="240" w:lineRule="auto"/>
              <w:rPr>
                <w:rFonts w:cstheme="minorHAnsi"/>
                <w:color w:val="000000"/>
                <w:sz w:val="18"/>
                <w:szCs w:val="18"/>
              </w:rPr>
            </w:pPr>
            <w:r w:rsidRPr="00043E6A">
              <w:rPr>
                <w:rFonts w:cstheme="minorHAnsi"/>
                <w:color w:val="000000"/>
                <w:sz w:val="18"/>
                <w:szCs w:val="18"/>
              </w:rPr>
              <w:t>Report issues and concerns to manager</w:t>
            </w:r>
            <w:r>
              <w:rPr>
                <w:rFonts w:cstheme="minorHAnsi"/>
                <w:color w:val="000000"/>
                <w:sz w:val="18"/>
                <w:szCs w:val="18"/>
              </w:rPr>
              <w:t>.</w:t>
            </w:r>
            <w:r w:rsidRPr="00043E6A">
              <w:rPr>
                <w:rFonts w:cstheme="minorHAnsi"/>
                <w:color w:val="000000"/>
                <w:sz w:val="18"/>
                <w:szCs w:val="18"/>
              </w:rPr>
              <w:t xml:space="preserve"> </w:t>
            </w:r>
          </w:p>
          <w:p w:rsidRPr="00043E6A" w:rsidR="005B5ED1" w:rsidP="005B5ED1" w:rsidRDefault="005B5ED1" w14:paraId="78811B2D" w14:textId="3C116291">
            <w:pPr>
              <w:pStyle w:val="ListParagraph"/>
              <w:numPr>
                <w:ilvl w:val="0"/>
                <w:numId w:val="10"/>
              </w:numPr>
              <w:spacing w:after="0" w:line="240" w:lineRule="auto"/>
              <w:rPr>
                <w:rFonts w:cstheme="minorHAnsi"/>
                <w:color w:val="000000"/>
                <w:sz w:val="18"/>
                <w:szCs w:val="18"/>
              </w:rPr>
            </w:pPr>
            <w:r w:rsidRPr="00043E6A">
              <w:rPr>
                <w:rFonts w:cstheme="minorHAnsi"/>
                <w:color w:val="000000"/>
                <w:sz w:val="18"/>
                <w:szCs w:val="18"/>
              </w:rPr>
              <w:t>Maintain data as required and provide KPI information</w:t>
            </w:r>
            <w:r>
              <w:rPr>
                <w:rFonts w:cstheme="minorHAnsi"/>
                <w:color w:val="000000"/>
                <w:sz w:val="18"/>
                <w:szCs w:val="18"/>
              </w:rPr>
              <w:t>.</w:t>
            </w:r>
          </w:p>
          <w:p w:rsidRPr="00043E6A" w:rsidR="005B5ED1" w:rsidP="005B5ED1" w:rsidRDefault="005B5ED1" w14:paraId="0BFC7C18" w14:textId="0AAD7941">
            <w:pPr>
              <w:pStyle w:val="ListParagraph"/>
              <w:numPr>
                <w:ilvl w:val="0"/>
                <w:numId w:val="10"/>
              </w:numPr>
              <w:spacing w:after="0" w:line="240" w:lineRule="auto"/>
              <w:rPr>
                <w:rFonts w:cstheme="minorHAnsi"/>
                <w:color w:val="000000"/>
                <w:sz w:val="18"/>
                <w:szCs w:val="18"/>
              </w:rPr>
            </w:pPr>
            <w:r w:rsidRPr="00043E6A">
              <w:rPr>
                <w:rFonts w:cstheme="minorHAnsi"/>
                <w:color w:val="000000"/>
                <w:sz w:val="18"/>
                <w:szCs w:val="18"/>
              </w:rPr>
              <w:t>Complete and file reports and documentation</w:t>
            </w:r>
            <w:r>
              <w:rPr>
                <w:rFonts w:cstheme="minorHAnsi"/>
                <w:color w:val="000000"/>
                <w:sz w:val="18"/>
                <w:szCs w:val="18"/>
              </w:rPr>
              <w:t>.</w:t>
            </w:r>
            <w:r w:rsidRPr="00043E6A">
              <w:rPr>
                <w:rFonts w:cstheme="minorHAnsi"/>
                <w:color w:val="000000"/>
                <w:sz w:val="18"/>
                <w:szCs w:val="18"/>
              </w:rPr>
              <w:t xml:space="preserve"> </w:t>
            </w:r>
          </w:p>
          <w:p w:rsidRPr="00043E6A" w:rsidR="005B5ED1" w:rsidP="005B5ED1" w:rsidRDefault="005B5ED1" w14:paraId="70316A2D" w14:textId="28C78E5E">
            <w:pPr>
              <w:pStyle w:val="ListParagraph"/>
              <w:numPr>
                <w:ilvl w:val="0"/>
                <w:numId w:val="10"/>
              </w:numPr>
              <w:spacing w:after="0" w:line="240" w:lineRule="auto"/>
              <w:rPr>
                <w:rFonts w:cstheme="minorHAnsi"/>
                <w:color w:val="000000"/>
                <w:sz w:val="18"/>
                <w:szCs w:val="18"/>
              </w:rPr>
            </w:pPr>
            <w:r w:rsidRPr="00043E6A">
              <w:rPr>
                <w:rFonts w:cstheme="minorHAnsi"/>
                <w:color w:val="000000"/>
                <w:sz w:val="18"/>
                <w:szCs w:val="18"/>
              </w:rPr>
              <w:t>Present KPI as required</w:t>
            </w:r>
            <w:r>
              <w:rPr>
                <w:rFonts w:cstheme="minorHAnsi"/>
                <w:color w:val="000000"/>
                <w:sz w:val="18"/>
                <w:szCs w:val="18"/>
              </w:rPr>
              <w:t>.</w:t>
            </w:r>
            <w:r w:rsidRPr="00043E6A">
              <w:rPr>
                <w:rFonts w:cstheme="minorHAnsi"/>
                <w:color w:val="000000"/>
                <w:sz w:val="18"/>
                <w:szCs w:val="18"/>
              </w:rPr>
              <w:t xml:space="preserve"> </w:t>
            </w:r>
          </w:p>
          <w:p w:rsidRPr="009D14C6" w:rsidR="005B5ED1" w:rsidP="005B5ED1" w:rsidRDefault="005B5ED1" w14:paraId="040FF187" w14:textId="1E5610D8">
            <w:pPr>
              <w:pStyle w:val="ListParagraph"/>
              <w:spacing w:after="0" w:line="240" w:lineRule="auto"/>
              <w:ind w:left="360"/>
              <w:rPr>
                <w:rFonts w:cstheme="minorHAnsi"/>
                <w:sz w:val="18"/>
                <w:szCs w:val="18"/>
              </w:rPr>
            </w:pPr>
          </w:p>
        </w:tc>
      </w:tr>
      <w:tr w:rsidRPr="009D14C6" w:rsidR="005B5ED1" w:rsidTr="14B80ED6" w14:paraId="405BE532" w14:textId="77777777">
        <w:trPr>
          <w:trHeight w:val="540"/>
        </w:trPr>
        <w:tc>
          <w:tcPr>
            <w:tcW w:w="1843" w:type="dxa"/>
          </w:tcPr>
          <w:p w:rsidRPr="009D14C6" w:rsidR="005B5ED1" w:rsidP="005B5ED1" w:rsidRDefault="005B5ED1" w14:paraId="1BA90857" w14:textId="7061BE45">
            <w:pPr>
              <w:spacing w:line="240" w:lineRule="auto"/>
              <w:rPr>
                <w:b/>
                <w:bCs/>
                <w:color w:val="7BA7BC" w:themeColor="background2"/>
                <w:sz w:val="18"/>
                <w:szCs w:val="18"/>
              </w:rPr>
            </w:pPr>
            <w:r>
              <w:rPr>
                <w:b/>
                <w:bCs/>
                <w:color w:val="7BA7BC" w:themeColor="background2"/>
                <w:sz w:val="18"/>
                <w:szCs w:val="18"/>
              </w:rPr>
              <w:t>Deliver Effective Training</w:t>
            </w:r>
          </w:p>
        </w:tc>
        <w:tc>
          <w:tcPr>
            <w:tcW w:w="7217" w:type="dxa"/>
          </w:tcPr>
          <w:p w:rsidRPr="00F25AB1" w:rsidR="005B5ED1" w:rsidP="005B5ED1" w:rsidRDefault="005B5ED1" w14:paraId="02A0B321" w14:textId="3034BFB5">
            <w:pPr>
              <w:pStyle w:val="ListParagraph"/>
              <w:numPr>
                <w:ilvl w:val="0"/>
                <w:numId w:val="10"/>
              </w:numPr>
              <w:spacing w:after="0" w:line="240" w:lineRule="auto"/>
              <w:rPr>
                <w:rFonts w:cstheme="minorHAnsi"/>
                <w:color w:val="000000"/>
                <w:sz w:val="18"/>
                <w:szCs w:val="18"/>
              </w:rPr>
            </w:pPr>
            <w:r w:rsidRPr="00F25AB1">
              <w:rPr>
                <w:rFonts w:cstheme="minorHAnsi"/>
                <w:color w:val="000000"/>
                <w:sz w:val="18"/>
                <w:szCs w:val="18"/>
              </w:rPr>
              <w:t>Ensure sufficient competent team members are available to complete the work</w:t>
            </w:r>
            <w:r>
              <w:rPr>
                <w:rFonts w:cstheme="minorHAnsi"/>
                <w:color w:val="000000"/>
                <w:sz w:val="18"/>
                <w:szCs w:val="18"/>
              </w:rPr>
              <w:t>.</w:t>
            </w:r>
          </w:p>
          <w:p w:rsidRPr="00F25AB1" w:rsidR="005B5ED1" w:rsidP="005B5ED1" w:rsidRDefault="005B5ED1" w14:paraId="6A04A951" w14:textId="3D0CD42E">
            <w:pPr>
              <w:pStyle w:val="ListParagraph"/>
              <w:numPr>
                <w:ilvl w:val="0"/>
                <w:numId w:val="10"/>
              </w:numPr>
              <w:spacing w:after="0" w:line="240" w:lineRule="auto"/>
              <w:rPr>
                <w:rFonts w:cstheme="minorHAnsi"/>
                <w:color w:val="000000"/>
                <w:sz w:val="18"/>
                <w:szCs w:val="18"/>
              </w:rPr>
            </w:pPr>
            <w:r w:rsidRPr="00F25AB1">
              <w:rPr>
                <w:rFonts w:cstheme="minorHAnsi"/>
                <w:color w:val="000000"/>
                <w:sz w:val="18"/>
                <w:szCs w:val="18"/>
              </w:rPr>
              <w:t>Undertake effective induction</w:t>
            </w:r>
            <w:r>
              <w:rPr>
                <w:rFonts w:cstheme="minorHAnsi"/>
                <w:color w:val="000000"/>
                <w:sz w:val="18"/>
                <w:szCs w:val="18"/>
              </w:rPr>
              <w:t>.</w:t>
            </w:r>
          </w:p>
          <w:p w:rsidRPr="00F25AB1" w:rsidR="005B5ED1" w:rsidP="005B5ED1" w:rsidRDefault="005B5ED1" w14:paraId="4FE06856" w14:textId="0130828C">
            <w:pPr>
              <w:pStyle w:val="ListParagraph"/>
              <w:numPr>
                <w:ilvl w:val="0"/>
                <w:numId w:val="10"/>
              </w:numPr>
              <w:spacing w:after="0" w:line="240" w:lineRule="auto"/>
              <w:rPr>
                <w:rFonts w:cstheme="minorHAnsi"/>
                <w:color w:val="000000"/>
                <w:sz w:val="18"/>
                <w:szCs w:val="18"/>
              </w:rPr>
            </w:pPr>
            <w:r w:rsidRPr="00F25AB1">
              <w:rPr>
                <w:rFonts w:cstheme="minorHAnsi"/>
                <w:color w:val="000000"/>
                <w:sz w:val="18"/>
                <w:szCs w:val="18"/>
              </w:rPr>
              <w:t>Provide effective on-job training and cross-training where required</w:t>
            </w:r>
            <w:r>
              <w:rPr>
                <w:rFonts w:cstheme="minorHAnsi"/>
                <w:color w:val="000000"/>
                <w:sz w:val="18"/>
                <w:szCs w:val="18"/>
              </w:rPr>
              <w:t>.</w:t>
            </w:r>
          </w:p>
          <w:p w:rsidRPr="00F25AB1" w:rsidR="005B5ED1" w:rsidP="005B5ED1" w:rsidRDefault="005B5ED1" w14:paraId="6F0F88E6" w14:textId="30C142E8">
            <w:pPr>
              <w:pStyle w:val="ListParagraph"/>
              <w:numPr>
                <w:ilvl w:val="0"/>
                <w:numId w:val="10"/>
              </w:numPr>
              <w:spacing w:after="0" w:line="240" w:lineRule="auto"/>
              <w:rPr>
                <w:rFonts w:cstheme="minorHAnsi"/>
                <w:color w:val="000000"/>
                <w:sz w:val="18"/>
                <w:szCs w:val="18"/>
              </w:rPr>
            </w:pPr>
            <w:r w:rsidRPr="00F25AB1">
              <w:rPr>
                <w:rFonts w:cstheme="minorHAnsi"/>
                <w:color w:val="000000"/>
                <w:sz w:val="18"/>
                <w:szCs w:val="18"/>
              </w:rPr>
              <w:t>Ensure trainers are competent and train to the SOPS</w:t>
            </w:r>
            <w:r>
              <w:rPr>
                <w:rFonts w:cstheme="minorHAnsi"/>
                <w:color w:val="000000"/>
                <w:sz w:val="18"/>
                <w:szCs w:val="18"/>
              </w:rPr>
              <w:t>.</w:t>
            </w:r>
          </w:p>
          <w:p w:rsidRPr="00F25AB1" w:rsidR="005B5ED1" w:rsidP="005B5ED1" w:rsidRDefault="005B5ED1" w14:paraId="4203E1B5" w14:textId="48F9C32C">
            <w:pPr>
              <w:pStyle w:val="ListParagraph"/>
              <w:numPr>
                <w:ilvl w:val="0"/>
                <w:numId w:val="10"/>
              </w:numPr>
              <w:spacing w:after="0" w:line="240" w:lineRule="auto"/>
              <w:rPr>
                <w:rFonts w:cstheme="minorHAnsi"/>
                <w:color w:val="000000"/>
                <w:sz w:val="18"/>
                <w:szCs w:val="18"/>
              </w:rPr>
            </w:pPr>
            <w:r w:rsidRPr="00F25AB1">
              <w:rPr>
                <w:rFonts w:cstheme="minorHAnsi"/>
                <w:color w:val="000000"/>
                <w:sz w:val="18"/>
                <w:szCs w:val="18"/>
              </w:rPr>
              <w:t>Assess team member competence post training</w:t>
            </w:r>
            <w:r>
              <w:rPr>
                <w:rFonts w:cstheme="minorHAnsi"/>
                <w:color w:val="000000"/>
                <w:sz w:val="18"/>
                <w:szCs w:val="18"/>
              </w:rPr>
              <w:t>.</w:t>
            </w:r>
            <w:r w:rsidRPr="00F25AB1">
              <w:rPr>
                <w:rFonts w:cstheme="minorHAnsi"/>
                <w:color w:val="000000"/>
                <w:sz w:val="18"/>
                <w:szCs w:val="18"/>
              </w:rPr>
              <w:t xml:space="preserve"> </w:t>
            </w:r>
          </w:p>
          <w:p w:rsidRPr="00F25AB1" w:rsidR="005B5ED1" w:rsidP="005B5ED1" w:rsidRDefault="005B5ED1" w14:paraId="29F6A3DD" w14:textId="3AC8EB5B">
            <w:pPr>
              <w:pStyle w:val="ListParagraph"/>
              <w:numPr>
                <w:ilvl w:val="0"/>
                <w:numId w:val="10"/>
              </w:numPr>
              <w:spacing w:after="0" w:line="240" w:lineRule="auto"/>
              <w:rPr>
                <w:rFonts w:cstheme="minorHAnsi"/>
                <w:color w:val="000000"/>
                <w:sz w:val="18"/>
                <w:szCs w:val="18"/>
              </w:rPr>
            </w:pPr>
            <w:r w:rsidRPr="00F25AB1">
              <w:rPr>
                <w:rFonts w:cstheme="minorHAnsi"/>
                <w:color w:val="000000"/>
                <w:sz w:val="18"/>
                <w:szCs w:val="18"/>
              </w:rPr>
              <w:t>Ensure skills matrix is visible, monitored &amp; maintained</w:t>
            </w:r>
            <w:r>
              <w:rPr>
                <w:rFonts w:cstheme="minorHAnsi"/>
                <w:color w:val="000000"/>
                <w:sz w:val="18"/>
                <w:szCs w:val="18"/>
              </w:rPr>
              <w:t>.</w:t>
            </w:r>
            <w:r w:rsidRPr="00F25AB1">
              <w:rPr>
                <w:rFonts w:cstheme="minorHAnsi"/>
                <w:color w:val="000000"/>
                <w:sz w:val="18"/>
                <w:szCs w:val="18"/>
              </w:rPr>
              <w:t xml:space="preserve"> </w:t>
            </w:r>
          </w:p>
          <w:p w:rsidRPr="00F25AB1" w:rsidR="005B5ED1" w:rsidP="005B5ED1" w:rsidRDefault="005B5ED1" w14:paraId="75F91738" w14:textId="6ED58FAE">
            <w:pPr>
              <w:pStyle w:val="ListParagraph"/>
              <w:numPr>
                <w:ilvl w:val="0"/>
                <w:numId w:val="10"/>
              </w:numPr>
              <w:spacing w:after="0" w:line="240" w:lineRule="auto"/>
              <w:rPr>
                <w:rFonts w:cstheme="minorHAnsi"/>
                <w:color w:val="000000"/>
                <w:sz w:val="18"/>
                <w:szCs w:val="18"/>
              </w:rPr>
            </w:pPr>
            <w:r w:rsidRPr="00F25AB1">
              <w:rPr>
                <w:rFonts w:cstheme="minorHAnsi"/>
                <w:color w:val="000000"/>
                <w:sz w:val="18"/>
                <w:szCs w:val="18"/>
              </w:rPr>
              <w:t>Ensure all training materials are correct and up to date</w:t>
            </w:r>
            <w:r>
              <w:rPr>
                <w:rFonts w:cstheme="minorHAnsi"/>
                <w:color w:val="000000"/>
                <w:sz w:val="18"/>
                <w:szCs w:val="18"/>
              </w:rPr>
              <w:t>.</w:t>
            </w:r>
          </w:p>
          <w:p w:rsidRPr="009D14C6" w:rsidR="005B5ED1" w:rsidP="005B5ED1" w:rsidRDefault="005B5ED1" w14:paraId="3EB1A6E1" w14:textId="780C1579">
            <w:pPr>
              <w:pStyle w:val="ListParagraph"/>
              <w:spacing w:after="0" w:line="240" w:lineRule="auto"/>
              <w:ind w:left="360"/>
              <w:rPr>
                <w:rFonts w:cstheme="minorHAnsi"/>
                <w:sz w:val="18"/>
                <w:szCs w:val="18"/>
              </w:rPr>
            </w:pPr>
          </w:p>
        </w:tc>
      </w:tr>
      <w:tr w:rsidRPr="009D14C6" w:rsidR="005B5ED1" w:rsidTr="14B80ED6" w14:paraId="0CFBB8B4" w14:textId="77777777">
        <w:trPr>
          <w:trHeight w:val="971"/>
        </w:trPr>
        <w:tc>
          <w:tcPr>
            <w:tcW w:w="1843" w:type="dxa"/>
          </w:tcPr>
          <w:p w:rsidRPr="009D14C6" w:rsidR="005B5ED1" w:rsidP="005B5ED1" w:rsidRDefault="005B5ED1" w14:paraId="207498BE" w14:textId="188D90F0">
            <w:pPr>
              <w:spacing w:line="240" w:lineRule="auto"/>
              <w:rPr>
                <w:b/>
                <w:bCs/>
                <w:color w:val="7BA7BC" w:themeColor="background2"/>
                <w:sz w:val="18"/>
                <w:szCs w:val="18"/>
              </w:rPr>
            </w:pPr>
            <w:r>
              <w:rPr>
                <w:b/>
                <w:bCs/>
                <w:color w:val="7BA7BC" w:themeColor="background2"/>
                <w:sz w:val="18"/>
                <w:szCs w:val="18"/>
              </w:rPr>
              <w:t>Labour Management</w:t>
            </w:r>
          </w:p>
        </w:tc>
        <w:tc>
          <w:tcPr>
            <w:tcW w:w="7217" w:type="dxa"/>
          </w:tcPr>
          <w:p w:rsidRPr="00AE3AA0" w:rsidR="005B5ED1" w:rsidP="005B5ED1" w:rsidRDefault="005B5ED1" w14:paraId="11F16FE8" w14:textId="6D70362A">
            <w:pPr>
              <w:pStyle w:val="ListParagraph"/>
              <w:numPr>
                <w:ilvl w:val="0"/>
                <w:numId w:val="10"/>
              </w:numPr>
              <w:spacing w:after="0" w:line="240" w:lineRule="auto"/>
              <w:rPr>
                <w:rFonts w:cstheme="minorHAnsi"/>
                <w:color w:val="000000"/>
                <w:sz w:val="18"/>
                <w:szCs w:val="18"/>
              </w:rPr>
            </w:pPr>
            <w:r w:rsidRPr="00AE3AA0">
              <w:rPr>
                <w:rFonts w:cstheme="minorHAnsi"/>
                <w:color w:val="000000"/>
                <w:sz w:val="18"/>
                <w:szCs w:val="18"/>
              </w:rPr>
              <w:t>Sign off hours</w:t>
            </w:r>
            <w:r>
              <w:rPr>
                <w:rFonts w:cstheme="minorHAnsi"/>
                <w:color w:val="000000"/>
                <w:sz w:val="18"/>
                <w:szCs w:val="18"/>
              </w:rPr>
              <w:t>.</w:t>
            </w:r>
          </w:p>
          <w:p w:rsidRPr="00AE3AA0" w:rsidR="005B5ED1" w:rsidP="005B5ED1" w:rsidRDefault="005B5ED1" w14:paraId="765ED219" w14:textId="04DACDBE">
            <w:pPr>
              <w:pStyle w:val="ListParagraph"/>
              <w:numPr>
                <w:ilvl w:val="0"/>
                <w:numId w:val="10"/>
              </w:numPr>
              <w:spacing w:after="0" w:line="240" w:lineRule="auto"/>
              <w:rPr>
                <w:rFonts w:cstheme="minorBidi"/>
                <w:color w:val="000000" w:themeColor="text1"/>
                <w:sz w:val="18"/>
                <w:szCs w:val="18"/>
              </w:rPr>
            </w:pPr>
            <w:r w:rsidRPr="00AE3AA0">
              <w:rPr>
                <w:rFonts w:cstheme="minorBidi"/>
                <w:color w:val="000000" w:themeColor="text1"/>
                <w:sz w:val="18"/>
                <w:szCs w:val="18"/>
              </w:rPr>
              <w:t>Approve annual leave</w:t>
            </w:r>
            <w:r>
              <w:rPr>
                <w:rFonts w:cstheme="minorBidi"/>
                <w:color w:val="000000" w:themeColor="text1"/>
                <w:sz w:val="18"/>
                <w:szCs w:val="18"/>
              </w:rPr>
              <w:t>.</w:t>
            </w:r>
          </w:p>
          <w:p w:rsidRPr="00AE3AA0" w:rsidR="005B5ED1" w:rsidP="005B5ED1" w:rsidRDefault="005B5ED1" w14:paraId="341461E1" w14:textId="2EAEF97A">
            <w:pPr>
              <w:pStyle w:val="ListParagraph"/>
              <w:numPr>
                <w:ilvl w:val="0"/>
                <w:numId w:val="10"/>
              </w:numPr>
              <w:spacing w:after="0" w:line="240" w:lineRule="auto"/>
              <w:rPr>
                <w:rFonts w:cstheme="minorHAnsi"/>
                <w:sz w:val="18"/>
                <w:szCs w:val="18"/>
              </w:rPr>
            </w:pPr>
            <w:r w:rsidRPr="00AE3AA0">
              <w:rPr>
                <w:rFonts w:cstheme="minorBidi"/>
                <w:color w:val="000000" w:themeColor="text1"/>
                <w:sz w:val="18"/>
                <w:szCs w:val="18"/>
              </w:rPr>
              <w:t>Prepare and manage Daily rosters</w:t>
            </w:r>
          </w:p>
        </w:tc>
      </w:tr>
      <w:tr w:rsidRPr="009D14C6" w:rsidR="005B5ED1" w:rsidTr="14B80ED6" w14:paraId="0A9AFFC8" w14:textId="77777777">
        <w:trPr>
          <w:trHeight w:val="540"/>
        </w:trPr>
        <w:tc>
          <w:tcPr>
            <w:tcW w:w="1843" w:type="dxa"/>
          </w:tcPr>
          <w:p w:rsidRPr="009D14C6" w:rsidR="005B5ED1" w:rsidP="005B5ED1" w:rsidRDefault="005B5ED1" w14:paraId="1D1FE714" w14:textId="0BA1C185">
            <w:pPr>
              <w:spacing w:line="240" w:lineRule="auto"/>
              <w:rPr>
                <w:b/>
                <w:bCs/>
                <w:color w:val="7BA7BC" w:themeColor="background2"/>
                <w:sz w:val="18"/>
                <w:szCs w:val="18"/>
              </w:rPr>
            </w:pPr>
            <w:r>
              <w:rPr>
                <w:b/>
                <w:bCs/>
                <w:color w:val="7BA7BC" w:themeColor="background2"/>
                <w:sz w:val="18"/>
                <w:szCs w:val="18"/>
              </w:rPr>
              <w:lastRenderedPageBreak/>
              <w:t>Client Relationships</w:t>
            </w:r>
          </w:p>
        </w:tc>
        <w:tc>
          <w:tcPr>
            <w:tcW w:w="7217" w:type="dxa"/>
          </w:tcPr>
          <w:p w:rsidRPr="001075A5" w:rsidR="005B5ED1" w:rsidP="005B5ED1" w:rsidRDefault="005B5ED1" w14:paraId="14B6E327" w14:textId="0D48C1EF">
            <w:pPr>
              <w:pStyle w:val="ListParagraph"/>
              <w:numPr>
                <w:ilvl w:val="0"/>
                <w:numId w:val="10"/>
              </w:numPr>
              <w:spacing w:before="0" w:beforeAutospacing="0" w:after="0" w:afterAutospacing="0" w:line="240" w:lineRule="auto"/>
              <w:ind w:left="357" w:hanging="357"/>
              <w:rPr>
                <w:rFonts w:cstheme="minorHAnsi"/>
                <w:color w:val="000000"/>
                <w:sz w:val="18"/>
                <w:szCs w:val="18"/>
              </w:rPr>
            </w:pPr>
            <w:r w:rsidRPr="001075A5">
              <w:rPr>
                <w:rFonts w:cstheme="minorHAnsi"/>
                <w:color w:val="000000"/>
                <w:sz w:val="18"/>
                <w:szCs w:val="18"/>
              </w:rPr>
              <w:t>Interact with clients professionally</w:t>
            </w:r>
            <w:r>
              <w:rPr>
                <w:rFonts w:cstheme="minorHAnsi"/>
                <w:color w:val="000000"/>
                <w:sz w:val="18"/>
                <w:szCs w:val="18"/>
              </w:rPr>
              <w:t>.</w:t>
            </w:r>
            <w:r w:rsidRPr="001075A5">
              <w:rPr>
                <w:rFonts w:cstheme="minorHAnsi"/>
                <w:color w:val="000000"/>
                <w:sz w:val="18"/>
                <w:szCs w:val="18"/>
              </w:rPr>
              <w:t xml:space="preserve"> </w:t>
            </w:r>
          </w:p>
          <w:p w:rsidRPr="001075A5" w:rsidR="005B5ED1" w:rsidP="005B5ED1" w:rsidRDefault="005B5ED1" w14:paraId="4735003F" w14:textId="3B44A0A0">
            <w:pPr>
              <w:pStyle w:val="ListParagraph"/>
              <w:numPr>
                <w:ilvl w:val="0"/>
                <w:numId w:val="10"/>
              </w:numPr>
              <w:spacing w:before="0" w:beforeAutospacing="0" w:after="0" w:afterAutospacing="0" w:line="240" w:lineRule="auto"/>
              <w:ind w:left="357" w:hanging="357"/>
              <w:rPr>
                <w:rFonts w:cstheme="minorHAnsi"/>
                <w:color w:val="000000"/>
                <w:sz w:val="18"/>
                <w:szCs w:val="18"/>
              </w:rPr>
            </w:pPr>
            <w:r w:rsidRPr="001075A5">
              <w:rPr>
                <w:rFonts w:cstheme="minorHAnsi"/>
                <w:color w:val="000000"/>
                <w:sz w:val="18"/>
                <w:szCs w:val="18"/>
              </w:rPr>
              <w:t>Provide proactive, timely and meaningful responses to client’s queries</w:t>
            </w:r>
            <w:r>
              <w:rPr>
                <w:rFonts w:cstheme="minorHAnsi"/>
                <w:color w:val="000000"/>
                <w:sz w:val="18"/>
                <w:szCs w:val="18"/>
              </w:rPr>
              <w:t>.</w:t>
            </w:r>
          </w:p>
          <w:p w:rsidRPr="001075A5" w:rsidR="005B5ED1" w:rsidP="005B5ED1" w:rsidRDefault="005B5ED1" w14:paraId="575749C0" w14:textId="52D2F9CF">
            <w:pPr>
              <w:pStyle w:val="ListParagraph"/>
              <w:numPr>
                <w:ilvl w:val="0"/>
                <w:numId w:val="10"/>
              </w:numPr>
              <w:spacing w:before="0" w:beforeAutospacing="0" w:after="0" w:afterAutospacing="0" w:line="240" w:lineRule="auto"/>
              <w:ind w:left="357" w:hanging="357"/>
              <w:rPr>
                <w:rFonts w:cstheme="minorHAnsi"/>
                <w:color w:val="000000"/>
                <w:sz w:val="18"/>
                <w:szCs w:val="18"/>
              </w:rPr>
            </w:pPr>
            <w:r w:rsidRPr="001075A5">
              <w:rPr>
                <w:rFonts w:cstheme="minorHAnsi"/>
                <w:color w:val="000000"/>
                <w:sz w:val="18"/>
                <w:szCs w:val="18"/>
              </w:rPr>
              <w:t>Ensure staff understand the importance of our clients</w:t>
            </w:r>
            <w:r>
              <w:rPr>
                <w:rFonts w:cstheme="minorHAnsi"/>
                <w:color w:val="000000"/>
                <w:sz w:val="18"/>
                <w:szCs w:val="18"/>
              </w:rPr>
              <w:t>.</w:t>
            </w:r>
          </w:p>
          <w:p w:rsidRPr="001075A5" w:rsidR="005B5ED1" w:rsidP="005B5ED1" w:rsidRDefault="005B5ED1" w14:paraId="4AB534EC" w14:textId="02C65252">
            <w:pPr>
              <w:pStyle w:val="ListParagraph"/>
              <w:numPr>
                <w:ilvl w:val="0"/>
                <w:numId w:val="10"/>
              </w:numPr>
              <w:spacing w:before="0" w:beforeAutospacing="0" w:after="0" w:afterAutospacing="0" w:line="240" w:lineRule="auto"/>
              <w:ind w:left="357" w:hanging="357"/>
              <w:rPr>
                <w:rFonts w:cstheme="minorHAnsi"/>
                <w:color w:val="000000"/>
                <w:sz w:val="18"/>
                <w:szCs w:val="18"/>
              </w:rPr>
            </w:pPr>
            <w:r w:rsidRPr="001075A5">
              <w:rPr>
                <w:rFonts w:cstheme="minorHAnsi"/>
                <w:color w:val="000000"/>
                <w:sz w:val="18"/>
                <w:szCs w:val="18"/>
              </w:rPr>
              <w:t>Represent the client’s needs to the team in a way that ensures they clearly understand the client’s expectations</w:t>
            </w:r>
            <w:r>
              <w:rPr>
                <w:rFonts w:cstheme="minorHAnsi"/>
                <w:color w:val="000000"/>
                <w:sz w:val="18"/>
                <w:szCs w:val="18"/>
              </w:rPr>
              <w:t>.</w:t>
            </w:r>
          </w:p>
          <w:p w:rsidRPr="001075A5" w:rsidR="005B5ED1" w:rsidP="005B5ED1" w:rsidRDefault="005B5ED1" w14:paraId="24BC2A56" w14:textId="0D50B848">
            <w:pPr>
              <w:pStyle w:val="ListParagraph"/>
              <w:numPr>
                <w:ilvl w:val="0"/>
                <w:numId w:val="10"/>
              </w:numPr>
              <w:spacing w:before="0" w:beforeAutospacing="0" w:after="0" w:afterAutospacing="0" w:line="240" w:lineRule="auto"/>
              <w:ind w:left="357" w:hanging="357"/>
              <w:rPr>
                <w:rFonts w:cstheme="minorHAnsi"/>
                <w:color w:val="000000"/>
                <w:sz w:val="18"/>
                <w:szCs w:val="18"/>
              </w:rPr>
            </w:pPr>
            <w:r w:rsidRPr="001075A5">
              <w:rPr>
                <w:rFonts w:cstheme="minorHAnsi"/>
                <w:color w:val="000000"/>
                <w:sz w:val="18"/>
                <w:szCs w:val="18"/>
              </w:rPr>
              <w:t>Ensure client complaints are handled correctly in line with company policy</w:t>
            </w:r>
            <w:r>
              <w:rPr>
                <w:rFonts w:cstheme="minorHAnsi"/>
                <w:color w:val="000000"/>
                <w:sz w:val="18"/>
                <w:szCs w:val="18"/>
              </w:rPr>
              <w:t>.</w:t>
            </w:r>
          </w:p>
          <w:p w:rsidRPr="001075A5" w:rsidR="005B5ED1" w:rsidP="005B5ED1" w:rsidRDefault="005B5ED1" w14:paraId="6BF0A947" w14:textId="114DB3D0">
            <w:pPr>
              <w:pStyle w:val="ListParagraph"/>
              <w:numPr>
                <w:ilvl w:val="0"/>
                <w:numId w:val="10"/>
              </w:numPr>
              <w:spacing w:before="0" w:beforeAutospacing="0" w:after="0" w:afterAutospacing="0" w:line="240" w:lineRule="auto"/>
              <w:ind w:left="357" w:hanging="357"/>
              <w:rPr>
                <w:rFonts w:ascii="Verdana" w:hAnsi="Verdana" w:cstheme="minorHAnsi"/>
                <w:color w:val="000000"/>
                <w:sz w:val="18"/>
                <w:szCs w:val="18"/>
              </w:rPr>
            </w:pPr>
            <w:r w:rsidRPr="001075A5">
              <w:rPr>
                <w:rFonts w:cstheme="minorHAnsi"/>
                <w:color w:val="000000"/>
                <w:sz w:val="18"/>
                <w:szCs w:val="18"/>
              </w:rPr>
              <w:t>Ensure all client complaints are dealt with in a timely manner</w:t>
            </w:r>
            <w:r>
              <w:rPr>
                <w:rFonts w:cstheme="minorHAnsi"/>
                <w:color w:val="000000"/>
                <w:sz w:val="18"/>
                <w:szCs w:val="18"/>
              </w:rPr>
              <w:t>.</w:t>
            </w:r>
          </w:p>
        </w:tc>
      </w:tr>
      <w:tr w:rsidRPr="00914900" w:rsidR="005B5ED1" w:rsidTr="14B80ED6" w14:paraId="15EC0014" w14:textId="77777777">
        <w:trPr>
          <w:trHeight w:val="1249"/>
        </w:trPr>
        <w:tc>
          <w:tcPr>
            <w:tcW w:w="1843" w:type="dxa"/>
          </w:tcPr>
          <w:p w:rsidRPr="00595B60" w:rsidR="005B5ED1" w:rsidP="005B5ED1" w:rsidRDefault="005B5ED1" w14:paraId="1867A3DD" w14:textId="33DC1A2D">
            <w:pPr>
              <w:spacing w:line="240" w:lineRule="auto"/>
              <w:rPr>
                <w:b/>
                <w:bCs/>
                <w:color w:val="000000" w:themeColor="text1"/>
                <w:sz w:val="18"/>
                <w:szCs w:val="18"/>
              </w:rPr>
            </w:pPr>
            <w:r w:rsidRPr="00595B60">
              <w:rPr>
                <w:b/>
                <w:bCs/>
                <w:color w:val="7BA7BC" w:themeColor="background2"/>
                <w:sz w:val="18"/>
                <w:szCs w:val="18"/>
              </w:rPr>
              <w:t>Personal Development</w:t>
            </w:r>
          </w:p>
        </w:tc>
        <w:tc>
          <w:tcPr>
            <w:tcW w:w="7217" w:type="dxa"/>
          </w:tcPr>
          <w:p w:rsidRPr="00950757" w:rsidR="005B5ED1" w:rsidP="005B5ED1" w:rsidRDefault="005B5ED1" w14:paraId="201C930A" w14:textId="6DEB2143">
            <w:pPr>
              <w:pStyle w:val="ListParagraph"/>
              <w:numPr>
                <w:ilvl w:val="0"/>
                <w:numId w:val="10"/>
              </w:numPr>
              <w:spacing w:after="0" w:line="240" w:lineRule="auto"/>
              <w:rPr>
                <w:rFonts w:cstheme="minorHAnsi"/>
                <w:color w:val="000000"/>
                <w:sz w:val="18"/>
                <w:szCs w:val="18"/>
              </w:rPr>
            </w:pPr>
            <w:r w:rsidRPr="00950757">
              <w:rPr>
                <w:rFonts w:cstheme="minorHAnsi"/>
                <w:color w:val="000000"/>
                <w:sz w:val="18"/>
                <w:szCs w:val="18"/>
              </w:rPr>
              <w:t>Maintain knowledge of all equipment so that you can effectively operate and train team members on all machines and processes</w:t>
            </w:r>
            <w:r>
              <w:rPr>
                <w:rFonts w:cstheme="minorHAnsi"/>
                <w:color w:val="000000"/>
                <w:sz w:val="18"/>
                <w:szCs w:val="18"/>
              </w:rPr>
              <w:t>.</w:t>
            </w:r>
          </w:p>
          <w:p w:rsidRPr="00950757" w:rsidR="005B5ED1" w:rsidP="005B5ED1" w:rsidRDefault="005B5ED1" w14:paraId="03419BB0" w14:textId="7067E765">
            <w:pPr>
              <w:pStyle w:val="ListParagraph"/>
              <w:numPr>
                <w:ilvl w:val="0"/>
                <w:numId w:val="10"/>
              </w:numPr>
              <w:spacing w:after="0" w:line="240" w:lineRule="auto"/>
              <w:rPr>
                <w:rFonts w:cstheme="minorHAnsi"/>
                <w:color w:val="000000"/>
                <w:sz w:val="18"/>
                <w:szCs w:val="18"/>
              </w:rPr>
            </w:pPr>
            <w:r w:rsidRPr="00950757">
              <w:rPr>
                <w:rFonts w:cstheme="minorHAnsi"/>
                <w:color w:val="000000"/>
                <w:sz w:val="18"/>
                <w:szCs w:val="18"/>
              </w:rPr>
              <w:t>Ensure you remain contemporary in terms of your technical and industry knowledge and capability through research, reading and relevant training and development opportunities</w:t>
            </w:r>
            <w:r>
              <w:rPr>
                <w:rFonts w:cstheme="minorHAnsi"/>
                <w:color w:val="000000"/>
                <w:sz w:val="18"/>
                <w:szCs w:val="18"/>
              </w:rPr>
              <w:t>.</w:t>
            </w:r>
          </w:p>
          <w:p w:rsidRPr="00950757" w:rsidR="005B5ED1" w:rsidP="005B5ED1" w:rsidRDefault="005B5ED1" w14:paraId="06FE5322" w14:textId="5D2508CC">
            <w:pPr>
              <w:pStyle w:val="ListParagraph"/>
              <w:numPr>
                <w:ilvl w:val="0"/>
                <w:numId w:val="10"/>
              </w:numPr>
              <w:spacing w:after="0" w:line="240" w:lineRule="auto"/>
              <w:rPr>
                <w:rFonts w:cstheme="minorHAnsi"/>
                <w:color w:val="000000"/>
                <w:sz w:val="18"/>
                <w:szCs w:val="18"/>
              </w:rPr>
            </w:pPr>
            <w:r w:rsidRPr="00950757">
              <w:rPr>
                <w:rFonts w:cstheme="minorHAnsi"/>
                <w:color w:val="000000"/>
                <w:sz w:val="18"/>
                <w:szCs w:val="18"/>
              </w:rPr>
              <w:t>Maintain a broad business and commercial perspective</w:t>
            </w:r>
            <w:r>
              <w:rPr>
                <w:rFonts w:cstheme="minorHAnsi"/>
                <w:color w:val="000000"/>
                <w:sz w:val="18"/>
                <w:szCs w:val="18"/>
              </w:rPr>
              <w:t>.</w:t>
            </w:r>
          </w:p>
          <w:p w:rsidRPr="00950757" w:rsidR="005B5ED1" w:rsidP="005B5ED1" w:rsidRDefault="005B5ED1" w14:paraId="5B0625FB" w14:textId="70CF64BB">
            <w:pPr>
              <w:pStyle w:val="ListParagraph"/>
              <w:numPr>
                <w:ilvl w:val="0"/>
                <w:numId w:val="10"/>
              </w:numPr>
              <w:spacing w:after="0" w:line="240" w:lineRule="auto"/>
              <w:rPr>
                <w:rFonts w:cstheme="minorHAnsi"/>
                <w:color w:val="000000"/>
                <w:sz w:val="18"/>
                <w:szCs w:val="18"/>
              </w:rPr>
            </w:pPr>
            <w:r w:rsidRPr="00950757">
              <w:rPr>
                <w:rFonts w:cstheme="minorHAnsi"/>
                <w:color w:val="000000"/>
                <w:sz w:val="18"/>
                <w:szCs w:val="18"/>
              </w:rPr>
              <w:t>Proactively identify methods to utilise this information for the benefit of the business</w:t>
            </w:r>
            <w:r>
              <w:rPr>
                <w:rFonts w:cstheme="minorHAnsi"/>
                <w:color w:val="000000"/>
                <w:sz w:val="18"/>
                <w:szCs w:val="18"/>
              </w:rPr>
              <w:t>.</w:t>
            </w:r>
          </w:p>
        </w:tc>
      </w:tr>
      <w:tr w:rsidRPr="00914900" w:rsidR="005B5ED1" w:rsidTr="14B80ED6" w14:paraId="38B004CE" w14:textId="77777777">
        <w:tc>
          <w:tcPr>
            <w:tcW w:w="1843" w:type="dxa"/>
          </w:tcPr>
          <w:p w:rsidRPr="00A939AD" w:rsidR="005B5ED1" w:rsidP="005B5ED1" w:rsidRDefault="005B5ED1" w14:paraId="19CBB657" w14:textId="34ABA11A">
            <w:pPr>
              <w:spacing w:line="240" w:lineRule="auto"/>
              <w:rPr>
                <w:b/>
                <w:bCs/>
                <w:color w:val="000000" w:themeColor="text1"/>
                <w:sz w:val="18"/>
                <w:szCs w:val="18"/>
              </w:rPr>
            </w:pPr>
            <w:r w:rsidRPr="00A939AD">
              <w:rPr>
                <w:b/>
                <w:bCs/>
                <w:color w:val="7BA7BC" w:themeColor="background2"/>
                <w:sz w:val="18"/>
                <w:szCs w:val="18"/>
              </w:rPr>
              <w:t>Other duties – perform other duties as required</w:t>
            </w:r>
          </w:p>
        </w:tc>
        <w:tc>
          <w:tcPr>
            <w:tcW w:w="7217" w:type="dxa"/>
          </w:tcPr>
          <w:p w:rsidRPr="00C676FA" w:rsidR="005B5ED1" w:rsidP="005B5ED1" w:rsidRDefault="005B5ED1" w14:paraId="6D4F2DBE" w14:textId="1DDA9D82">
            <w:pPr>
              <w:numPr>
                <w:ilvl w:val="0"/>
                <w:numId w:val="11"/>
              </w:numPr>
              <w:spacing w:after="0" w:line="240" w:lineRule="auto"/>
              <w:rPr>
                <w:rFonts w:cstheme="minorHAnsi"/>
                <w:color w:val="000000"/>
                <w:sz w:val="18"/>
                <w:szCs w:val="18"/>
              </w:rPr>
            </w:pPr>
            <w:r w:rsidRPr="00C676FA">
              <w:rPr>
                <w:rFonts w:cstheme="minorHAnsi"/>
                <w:color w:val="000000"/>
                <w:sz w:val="18"/>
                <w:szCs w:val="18"/>
              </w:rPr>
              <w:t>Flexible &amp; willing to perform a variety of tasks</w:t>
            </w:r>
            <w:r>
              <w:rPr>
                <w:rFonts w:cstheme="minorHAnsi"/>
                <w:color w:val="000000"/>
                <w:sz w:val="18"/>
                <w:szCs w:val="18"/>
              </w:rPr>
              <w:t>.</w:t>
            </w:r>
          </w:p>
          <w:p w:rsidRPr="00C676FA" w:rsidR="005B5ED1" w:rsidP="005B5ED1" w:rsidRDefault="005B5ED1" w14:paraId="119AC50B" w14:textId="66D933E1">
            <w:pPr>
              <w:numPr>
                <w:ilvl w:val="0"/>
                <w:numId w:val="11"/>
              </w:numPr>
              <w:spacing w:after="0" w:line="240" w:lineRule="auto"/>
              <w:rPr>
                <w:rFonts w:cstheme="minorHAnsi"/>
                <w:color w:val="000000"/>
                <w:sz w:val="18"/>
                <w:szCs w:val="18"/>
              </w:rPr>
            </w:pPr>
            <w:r w:rsidRPr="00C676FA">
              <w:rPr>
                <w:rFonts w:cstheme="minorHAnsi"/>
                <w:color w:val="000000"/>
                <w:sz w:val="18"/>
                <w:szCs w:val="18"/>
              </w:rPr>
              <w:t>Willingly takes on additional tasks/responsibilities to assist the team and the client</w:t>
            </w:r>
            <w:r>
              <w:rPr>
                <w:rFonts w:cstheme="minorHAnsi"/>
                <w:color w:val="000000"/>
                <w:sz w:val="18"/>
                <w:szCs w:val="18"/>
              </w:rPr>
              <w:t>.</w:t>
            </w:r>
          </w:p>
          <w:p w:rsidRPr="00691ACC" w:rsidR="005B5ED1" w:rsidP="005B5ED1" w:rsidRDefault="005B5ED1" w14:paraId="371EEE7D" w14:textId="35A82CA9">
            <w:pPr>
              <w:pStyle w:val="ListParagraph"/>
              <w:numPr>
                <w:ilvl w:val="0"/>
                <w:numId w:val="11"/>
              </w:numPr>
              <w:spacing w:line="240" w:lineRule="auto"/>
              <w:rPr>
                <w:color w:val="000000" w:themeColor="text1"/>
                <w:sz w:val="18"/>
                <w:szCs w:val="18"/>
              </w:rPr>
            </w:pPr>
            <w:r w:rsidRPr="00C676FA">
              <w:rPr>
                <w:rFonts w:cstheme="minorHAnsi"/>
                <w:color w:val="000000"/>
                <w:sz w:val="18"/>
                <w:szCs w:val="18"/>
              </w:rPr>
              <w:t>Actively participates in matters/meetings affecting the business, their team or their department</w:t>
            </w:r>
            <w:r>
              <w:rPr>
                <w:rFonts w:cstheme="minorHAnsi"/>
                <w:color w:val="000000"/>
                <w:sz w:val="18"/>
                <w:szCs w:val="18"/>
              </w:rPr>
              <w:t>.</w:t>
            </w:r>
          </w:p>
        </w:tc>
      </w:tr>
      <w:tr w:rsidRPr="00914900" w:rsidR="005B5ED1" w:rsidTr="14B80ED6" w14:paraId="02AB221F" w14:textId="77777777">
        <w:tc>
          <w:tcPr>
            <w:tcW w:w="1843" w:type="dxa"/>
          </w:tcPr>
          <w:p w:rsidRPr="00914900" w:rsidR="005B5ED1" w:rsidP="005B5ED1" w:rsidRDefault="005B5ED1" w14:paraId="7C95C244" w14:textId="77777777">
            <w:pPr>
              <w:rPr>
                <w:color w:val="000000" w:themeColor="text1"/>
                <w:sz w:val="18"/>
                <w:szCs w:val="18"/>
              </w:rPr>
            </w:pPr>
          </w:p>
        </w:tc>
        <w:tc>
          <w:tcPr>
            <w:tcW w:w="7217" w:type="dxa"/>
          </w:tcPr>
          <w:p w:rsidRPr="00914900" w:rsidR="005B5ED1" w:rsidP="005B5ED1" w:rsidRDefault="005B5ED1" w14:paraId="184AA510" w14:textId="77777777">
            <w:pPr>
              <w:rPr>
                <w:color w:val="000000" w:themeColor="text1"/>
                <w:sz w:val="18"/>
                <w:szCs w:val="18"/>
              </w:rPr>
            </w:pPr>
          </w:p>
        </w:tc>
      </w:tr>
    </w:tbl>
    <w:p w:rsidR="001075A5" w:rsidP="009E2D9D" w:rsidRDefault="001075A5" w14:paraId="38F7F041" w14:textId="703298EE">
      <w:pPr>
        <w:rPr>
          <w:color w:val="000000" w:themeColor="text1"/>
          <w:sz w:val="18"/>
          <w:szCs w:val="18"/>
        </w:rPr>
      </w:pPr>
    </w:p>
    <w:p w:rsidRPr="001075A5" w:rsidR="0083169E" w:rsidP="001075A5" w:rsidRDefault="006A6748" w14:paraId="4CC09E94" w14:textId="3A5A6DB1">
      <w:pPr>
        <w:rPr>
          <w:color w:val="005687" w:themeColor="text2"/>
          <w:sz w:val="28"/>
          <w:szCs w:val="28"/>
        </w:rPr>
      </w:pPr>
      <w:r w:rsidRPr="006A6748">
        <w:rPr>
          <w:color w:val="005687" w:themeColor="text2"/>
          <w:sz w:val="28"/>
          <w:szCs w:val="28"/>
        </w:rPr>
        <w:t>Work Complexity</w:t>
      </w:r>
    </w:p>
    <w:p w:rsidRPr="0083169E" w:rsidR="000843DE" w:rsidP="0083169E" w:rsidRDefault="000843DE" w14:paraId="7510F579" w14:textId="77777777">
      <w:pPr>
        <w:spacing w:after="0" w:line="240" w:lineRule="auto"/>
        <w:textAlignment w:val="baseline"/>
        <w:rPr>
          <w:rFonts w:ascii="Segoe UI" w:hAnsi="Segoe UI" w:eastAsia="Times New Roman" w:cs="Segoe UI"/>
          <w:sz w:val="18"/>
          <w:szCs w:val="18"/>
          <w:lang w:eastAsia="en-NZ"/>
        </w:rPr>
      </w:pP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00"/>
        <w:gridCol w:w="1800"/>
        <w:gridCol w:w="1800"/>
        <w:gridCol w:w="1800"/>
        <w:gridCol w:w="1800"/>
      </w:tblGrid>
      <w:tr w:rsidRPr="0083169E" w:rsidR="0083169E" w:rsidTr="005B588D" w14:paraId="29BFA96F" w14:textId="77777777">
        <w:trPr>
          <w:trHeight w:val="300"/>
        </w:trPr>
        <w:tc>
          <w:tcPr>
            <w:tcW w:w="1800" w:type="dxa"/>
            <w:tcBorders>
              <w:top w:val="nil"/>
              <w:left w:val="nil"/>
              <w:bottom w:val="single" w:color="005687" w:sz="12" w:space="0"/>
              <w:right w:val="nil"/>
            </w:tcBorders>
            <w:hideMark/>
          </w:tcPr>
          <w:p w:rsidRPr="0083169E" w:rsidR="0083169E" w:rsidP="0083169E" w:rsidRDefault="0083169E" w14:paraId="14908416" w14:textId="77777777">
            <w:pPr>
              <w:spacing w:after="0" w:line="240" w:lineRule="auto"/>
              <w:jc w:val="center"/>
              <w:textAlignment w:val="baseline"/>
              <w:rPr>
                <w:rFonts w:ascii="Times New Roman" w:hAnsi="Times New Roman" w:eastAsia="Times New Roman" w:cs="Times New Roman"/>
                <w:b/>
                <w:bCs/>
                <w:color w:val="005687"/>
                <w:sz w:val="24"/>
                <w:lang w:eastAsia="en-NZ"/>
              </w:rPr>
            </w:pPr>
            <w:r w:rsidRPr="0083169E">
              <w:rPr>
                <w:rFonts w:eastAsia="Times New Roman" w:cs="Times New Roman"/>
                <w:b/>
                <w:bCs/>
                <w:color w:val="005687"/>
                <w:sz w:val="18"/>
                <w:szCs w:val="18"/>
                <w:lang w:eastAsia="en-NZ"/>
              </w:rPr>
              <w:t>Accountability </w:t>
            </w:r>
          </w:p>
        </w:tc>
        <w:tc>
          <w:tcPr>
            <w:tcW w:w="1800" w:type="dxa"/>
            <w:tcBorders>
              <w:top w:val="nil"/>
              <w:left w:val="nil"/>
              <w:bottom w:val="single" w:color="005687" w:sz="12" w:space="0"/>
              <w:right w:val="nil"/>
            </w:tcBorders>
            <w:hideMark/>
          </w:tcPr>
          <w:p w:rsidRPr="0083169E" w:rsidR="0083169E" w:rsidP="0083169E" w:rsidRDefault="0083169E" w14:paraId="0727FE30" w14:textId="77777777">
            <w:pPr>
              <w:spacing w:after="0" w:line="240" w:lineRule="auto"/>
              <w:jc w:val="center"/>
              <w:textAlignment w:val="baseline"/>
              <w:rPr>
                <w:rFonts w:ascii="Times New Roman" w:hAnsi="Times New Roman" w:eastAsia="Times New Roman" w:cs="Times New Roman"/>
                <w:b/>
                <w:bCs/>
                <w:color w:val="005687"/>
                <w:sz w:val="24"/>
                <w:lang w:eastAsia="en-NZ"/>
              </w:rPr>
            </w:pPr>
            <w:r w:rsidRPr="0083169E">
              <w:rPr>
                <w:rFonts w:eastAsia="Times New Roman" w:cs="Times New Roman"/>
                <w:b/>
                <w:bCs/>
                <w:color w:val="005687"/>
                <w:sz w:val="18"/>
                <w:szCs w:val="18"/>
                <w:lang w:eastAsia="en-NZ"/>
              </w:rPr>
              <w:t>Complexity </w:t>
            </w:r>
          </w:p>
        </w:tc>
        <w:tc>
          <w:tcPr>
            <w:tcW w:w="1800" w:type="dxa"/>
            <w:tcBorders>
              <w:top w:val="nil"/>
              <w:left w:val="nil"/>
              <w:bottom w:val="single" w:color="005687" w:sz="12" w:space="0"/>
              <w:right w:val="nil"/>
            </w:tcBorders>
            <w:hideMark/>
          </w:tcPr>
          <w:p w:rsidRPr="0083169E" w:rsidR="0083169E" w:rsidP="0083169E" w:rsidRDefault="0083169E" w14:paraId="244F21C6" w14:textId="77777777">
            <w:pPr>
              <w:spacing w:after="0" w:line="240" w:lineRule="auto"/>
              <w:jc w:val="center"/>
              <w:textAlignment w:val="baseline"/>
              <w:rPr>
                <w:rFonts w:ascii="Times New Roman" w:hAnsi="Times New Roman" w:eastAsia="Times New Roman" w:cs="Times New Roman"/>
                <w:b/>
                <w:bCs/>
                <w:color w:val="005687"/>
                <w:sz w:val="24"/>
                <w:lang w:eastAsia="en-NZ"/>
              </w:rPr>
            </w:pPr>
            <w:r w:rsidRPr="0083169E">
              <w:rPr>
                <w:rFonts w:eastAsia="Times New Roman" w:cs="Times New Roman"/>
                <w:b/>
                <w:bCs/>
                <w:color w:val="005687"/>
                <w:sz w:val="18"/>
                <w:szCs w:val="18"/>
                <w:lang w:eastAsia="en-NZ"/>
              </w:rPr>
              <w:t>People Responsibility </w:t>
            </w:r>
          </w:p>
        </w:tc>
        <w:tc>
          <w:tcPr>
            <w:tcW w:w="1800" w:type="dxa"/>
            <w:tcBorders>
              <w:top w:val="nil"/>
              <w:left w:val="nil"/>
              <w:bottom w:val="single" w:color="005687" w:sz="12" w:space="0"/>
              <w:right w:val="nil"/>
            </w:tcBorders>
            <w:hideMark/>
          </w:tcPr>
          <w:p w:rsidRPr="0083169E" w:rsidR="0083169E" w:rsidP="0083169E" w:rsidRDefault="0083169E" w14:paraId="0ACF7476" w14:textId="77777777">
            <w:pPr>
              <w:spacing w:after="0" w:line="240" w:lineRule="auto"/>
              <w:jc w:val="center"/>
              <w:textAlignment w:val="baseline"/>
              <w:rPr>
                <w:rFonts w:ascii="Times New Roman" w:hAnsi="Times New Roman" w:eastAsia="Times New Roman" w:cs="Times New Roman"/>
                <w:b/>
                <w:bCs/>
                <w:color w:val="005687"/>
                <w:sz w:val="24"/>
                <w:lang w:eastAsia="en-NZ"/>
              </w:rPr>
            </w:pPr>
            <w:r w:rsidRPr="0083169E">
              <w:rPr>
                <w:rFonts w:eastAsia="Times New Roman" w:cs="Times New Roman"/>
                <w:b/>
                <w:bCs/>
                <w:color w:val="005687"/>
                <w:sz w:val="18"/>
                <w:szCs w:val="18"/>
                <w:lang w:eastAsia="en-NZ"/>
              </w:rPr>
              <w:t>Relating to Others </w:t>
            </w:r>
          </w:p>
        </w:tc>
        <w:tc>
          <w:tcPr>
            <w:tcW w:w="1800" w:type="dxa"/>
            <w:tcBorders>
              <w:top w:val="nil"/>
              <w:left w:val="nil"/>
              <w:bottom w:val="single" w:color="005687" w:sz="12" w:space="0"/>
              <w:right w:val="nil"/>
            </w:tcBorders>
            <w:hideMark/>
          </w:tcPr>
          <w:p w:rsidRPr="0083169E" w:rsidR="0083169E" w:rsidP="0083169E" w:rsidRDefault="0083169E" w14:paraId="53B389F0" w14:textId="77777777">
            <w:pPr>
              <w:spacing w:after="0" w:line="240" w:lineRule="auto"/>
              <w:jc w:val="center"/>
              <w:textAlignment w:val="baseline"/>
              <w:rPr>
                <w:rFonts w:ascii="Times New Roman" w:hAnsi="Times New Roman" w:eastAsia="Times New Roman" w:cs="Times New Roman"/>
                <w:b/>
                <w:bCs/>
                <w:color w:val="005687"/>
                <w:sz w:val="24"/>
                <w:lang w:eastAsia="en-NZ"/>
              </w:rPr>
            </w:pPr>
            <w:r w:rsidRPr="0083169E">
              <w:rPr>
                <w:rFonts w:eastAsia="Times New Roman" w:cs="Times New Roman"/>
                <w:b/>
                <w:bCs/>
                <w:color w:val="005687"/>
                <w:sz w:val="18"/>
                <w:szCs w:val="18"/>
                <w:lang w:eastAsia="en-NZ"/>
              </w:rPr>
              <w:t>Expertise </w:t>
            </w:r>
          </w:p>
        </w:tc>
      </w:tr>
      <w:tr w:rsidRPr="0083169E" w:rsidR="0083169E" w:rsidTr="005B588D" w14:paraId="750FC701" w14:textId="77777777">
        <w:trPr>
          <w:trHeight w:val="300"/>
        </w:trPr>
        <w:tc>
          <w:tcPr>
            <w:tcW w:w="1800" w:type="dxa"/>
            <w:tcBorders>
              <w:top w:val="single" w:color="7BA7BC" w:sz="6" w:space="0"/>
              <w:left w:val="nil"/>
              <w:bottom w:val="single" w:color="005687" w:sz="12" w:space="0"/>
              <w:right w:val="nil"/>
            </w:tcBorders>
            <w:hideMark/>
          </w:tcPr>
          <w:p w:rsidR="000843DE" w:rsidP="0083169E" w:rsidRDefault="000843DE" w14:paraId="762EF93F" w14:textId="77777777">
            <w:pPr>
              <w:spacing w:after="0" w:line="240" w:lineRule="auto"/>
              <w:jc w:val="center"/>
              <w:textAlignment w:val="baseline"/>
              <w:rPr>
                <w:rFonts w:eastAsia="Times New Roman" w:cs="Times New Roman"/>
                <w:sz w:val="18"/>
                <w:szCs w:val="18"/>
                <w:lang w:eastAsia="en-NZ"/>
              </w:rPr>
            </w:pPr>
          </w:p>
          <w:p w:rsidRPr="0083169E" w:rsidR="0083169E" w:rsidP="0083169E" w:rsidRDefault="004B3BD7" w14:paraId="38D3DAB8" w14:textId="1961FF17">
            <w:pPr>
              <w:spacing w:after="0" w:line="240" w:lineRule="auto"/>
              <w:jc w:val="center"/>
              <w:textAlignment w:val="baseline"/>
              <w:rPr>
                <w:rFonts w:ascii="Times New Roman" w:hAnsi="Times New Roman" w:eastAsia="Times New Roman" w:cs="Times New Roman"/>
                <w:sz w:val="24"/>
                <w:lang w:eastAsia="en-NZ"/>
              </w:rPr>
            </w:pPr>
            <w:r>
              <w:rPr>
                <w:rFonts w:eastAsia="Times New Roman" w:cs="Times New Roman"/>
                <w:sz w:val="18"/>
                <w:szCs w:val="18"/>
                <w:lang w:eastAsia="en-NZ"/>
              </w:rPr>
              <w:t>Contributory</w:t>
            </w:r>
          </w:p>
        </w:tc>
        <w:tc>
          <w:tcPr>
            <w:tcW w:w="1800" w:type="dxa"/>
            <w:tcBorders>
              <w:top w:val="single" w:color="7BA7BC" w:sz="6" w:space="0"/>
              <w:left w:val="nil"/>
              <w:bottom w:val="single" w:color="005687" w:sz="12" w:space="0"/>
              <w:right w:val="nil"/>
            </w:tcBorders>
            <w:hideMark/>
          </w:tcPr>
          <w:p w:rsidRPr="0083169E" w:rsidR="0083169E" w:rsidP="0083169E" w:rsidRDefault="00202D5D" w14:paraId="327AA50E" w14:textId="5DBD8DE1">
            <w:pPr>
              <w:spacing w:after="0" w:line="240" w:lineRule="auto"/>
              <w:jc w:val="center"/>
              <w:textAlignment w:val="baseline"/>
              <w:rPr>
                <w:rFonts w:ascii="Times New Roman" w:hAnsi="Times New Roman" w:eastAsia="Times New Roman" w:cs="Times New Roman"/>
                <w:sz w:val="24"/>
                <w:lang w:eastAsia="en-NZ"/>
              </w:rPr>
            </w:pPr>
            <w:r>
              <w:rPr>
                <w:rFonts w:eastAsia="Times New Roman" w:cs="Times New Roman"/>
                <w:sz w:val="18"/>
                <w:szCs w:val="18"/>
                <w:lang w:eastAsia="en-NZ"/>
              </w:rPr>
              <w:t>Non-Complex Decision Making</w:t>
            </w:r>
          </w:p>
        </w:tc>
        <w:tc>
          <w:tcPr>
            <w:tcW w:w="1800" w:type="dxa"/>
            <w:tcBorders>
              <w:top w:val="single" w:color="7BA7BC" w:sz="6" w:space="0"/>
              <w:left w:val="nil"/>
              <w:bottom w:val="single" w:color="005687" w:sz="12" w:space="0"/>
              <w:right w:val="nil"/>
            </w:tcBorders>
            <w:hideMark/>
          </w:tcPr>
          <w:p w:rsidRPr="0083169E" w:rsidR="0083169E" w:rsidP="0083169E" w:rsidRDefault="00202D5D" w14:paraId="261AC641" w14:textId="3EA94F3A">
            <w:pPr>
              <w:spacing w:after="0" w:line="240" w:lineRule="auto"/>
              <w:jc w:val="center"/>
              <w:textAlignment w:val="baseline"/>
              <w:rPr>
                <w:rFonts w:ascii="Times New Roman" w:hAnsi="Times New Roman" w:eastAsia="Times New Roman" w:cs="Times New Roman"/>
                <w:sz w:val="24"/>
                <w:lang w:eastAsia="en-NZ"/>
              </w:rPr>
            </w:pPr>
            <w:r>
              <w:rPr>
                <w:rFonts w:eastAsia="Times New Roman" w:cs="Times New Roman"/>
                <w:sz w:val="18"/>
                <w:szCs w:val="18"/>
                <w:lang w:eastAsia="en-NZ"/>
              </w:rPr>
              <w:t>Leadership &amp; Coaching</w:t>
            </w:r>
          </w:p>
        </w:tc>
        <w:tc>
          <w:tcPr>
            <w:tcW w:w="1800" w:type="dxa"/>
            <w:tcBorders>
              <w:top w:val="single" w:color="7BA7BC" w:sz="6" w:space="0"/>
              <w:left w:val="nil"/>
              <w:bottom w:val="single" w:color="005687" w:sz="12" w:space="0"/>
              <w:right w:val="nil"/>
            </w:tcBorders>
            <w:hideMark/>
          </w:tcPr>
          <w:p w:rsidRPr="0083169E" w:rsidR="0083169E" w:rsidP="00F6281E" w:rsidRDefault="00F6281E" w14:paraId="6C347FFB" w14:textId="5686D5F3">
            <w:pPr>
              <w:spacing w:after="0" w:line="240" w:lineRule="auto"/>
              <w:jc w:val="center"/>
              <w:textAlignment w:val="baseline"/>
              <w:rPr>
                <w:rFonts w:ascii="Times New Roman" w:hAnsi="Times New Roman" w:eastAsia="Times New Roman" w:cs="Times New Roman"/>
                <w:sz w:val="24"/>
                <w:lang w:eastAsia="en-NZ"/>
              </w:rPr>
            </w:pPr>
            <w:r>
              <w:rPr>
                <w:rFonts w:eastAsia="Times New Roman" w:cs="Times New Roman"/>
                <w:sz w:val="18"/>
                <w:szCs w:val="18"/>
                <w:lang w:eastAsia="en-NZ"/>
              </w:rPr>
              <w:t xml:space="preserve">Persuading &amp; </w:t>
            </w:r>
            <w:proofErr w:type="gramStart"/>
            <w:r>
              <w:rPr>
                <w:rFonts w:eastAsia="Times New Roman" w:cs="Times New Roman"/>
                <w:sz w:val="18"/>
                <w:szCs w:val="18"/>
                <w:lang w:eastAsia="en-NZ"/>
              </w:rPr>
              <w:t>Influencing</w:t>
            </w:r>
            <w:proofErr w:type="gramEnd"/>
          </w:p>
        </w:tc>
        <w:tc>
          <w:tcPr>
            <w:tcW w:w="1800" w:type="dxa"/>
            <w:tcBorders>
              <w:top w:val="single" w:color="7BA7BC" w:sz="6" w:space="0"/>
              <w:left w:val="nil"/>
              <w:bottom w:val="single" w:color="005687" w:sz="12" w:space="0"/>
              <w:right w:val="nil"/>
            </w:tcBorders>
            <w:hideMark/>
          </w:tcPr>
          <w:p w:rsidR="000843DE" w:rsidP="0083169E" w:rsidRDefault="000843DE" w14:paraId="3BD23758" w14:textId="77777777">
            <w:pPr>
              <w:spacing w:after="0" w:line="240" w:lineRule="auto"/>
              <w:jc w:val="center"/>
              <w:textAlignment w:val="baseline"/>
              <w:rPr>
                <w:rFonts w:eastAsia="Times New Roman" w:cs="Times New Roman"/>
                <w:sz w:val="18"/>
                <w:szCs w:val="18"/>
                <w:lang w:eastAsia="en-NZ"/>
              </w:rPr>
            </w:pPr>
          </w:p>
          <w:p w:rsidR="0083169E" w:rsidP="0083169E" w:rsidRDefault="00F6281E" w14:paraId="020A289F" w14:textId="0965FFB9">
            <w:pPr>
              <w:spacing w:after="0" w:line="240" w:lineRule="auto"/>
              <w:jc w:val="center"/>
              <w:textAlignment w:val="baseline"/>
              <w:rPr>
                <w:rFonts w:eastAsia="Times New Roman" w:cs="Times New Roman"/>
                <w:sz w:val="18"/>
                <w:szCs w:val="18"/>
                <w:lang w:eastAsia="en-NZ"/>
              </w:rPr>
            </w:pPr>
            <w:r>
              <w:rPr>
                <w:rFonts w:eastAsia="Times New Roman" w:cs="Times New Roman"/>
                <w:sz w:val="18"/>
                <w:szCs w:val="18"/>
                <w:lang w:eastAsia="en-NZ"/>
              </w:rPr>
              <w:t>Vocational</w:t>
            </w:r>
          </w:p>
          <w:p w:rsidR="009C557C" w:rsidP="0083169E" w:rsidRDefault="009C557C" w14:paraId="4B0C4B13" w14:textId="77777777">
            <w:pPr>
              <w:spacing w:after="0" w:line="240" w:lineRule="auto"/>
              <w:jc w:val="center"/>
              <w:textAlignment w:val="baseline"/>
              <w:rPr>
                <w:rFonts w:eastAsia="Times New Roman" w:cs="Times New Roman"/>
                <w:sz w:val="18"/>
                <w:szCs w:val="18"/>
                <w:lang w:eastAsia="en-NZ"/>
              </w:rPr>
            </w:pPr>
          </w:p>
          <w:p w:rsidRPr="0083169E" w:rsidR="000843DE" w:rsidP="0083169E" w:rsidRDefault="000843DE" w14:paraId="351EAE41" w14:textId="0AA1F394">
            <w:pPr>
              <w:spacing w:after="0" w:line="240" w:lineRule="auto"/>
              <w:jc w:val="center"/>
              <w:textAlignment w:val="baseline"/>
              <w:rPr>
                <w:rFonts w:ascii="Times New Roman" w:hAnsi="Times New Roman" w:eastAsia="Times New Roman" w:cs="Times New Roman"/>
                <w:sz w:val="24"/>
                <w:lang w:eastAsia="en-NZ"/>
              </w:rPr>
            </w:pPr>
          </w:p>
        </w:tc>
      </w:tr>
    </w:tbl>
    <w:p w:rsidRPr="00A501C6" w:rsidR="005B588D" w:rsidP="005B588D" w:rsidRDefault="005B588D" w14:paraId="0AB97C96" w14:textId="77777777">
      <w:pPr>
        <w:rPr>
          <w:i/>
          <w:iCs/>
          <w:color w:val="7BA7BC" w:themeColor="background2"/>
          <w:sz w:val="18"/>
          <w:szCs w:val="18"/>
        </w:rPr>
      </w:pPr>
      <w:r w:rsidRPr="00A501C6">
        <w:rPr>
          <w:i/>
          <w:iCs/>
          <w:color w:val="7BA7BC" w:themeColor="background2"/>
          <w:sz w:val="18"/>
          <w:szCs w:val="18"/>
        </w:rPr>
        <w:t>Based upon Strategic Pay SP5 Job Evaluation Methodology</w:t>
      </w:r>
    </w:p>
    <w:p w:rsidR="009E16B5" w:rsidP="009E16B5" w:rsidRDefault="009E16B5" w14:paraId="221B1D2C" w14:textId="77777777">
      <w:pPr>
        <w:rPr>
          <w:i/>
          <w:iCs/>
          <w:color w:val="7BA7BC" w:themeColor="background2"/>
          <w:szCs w:val="20"/>
        </w:rPr>
      </w:pPr>
      <w:r>
        <w:rPr>
          <w:color w:val="005687" w:themeColor="text2"/>
          <w:sz w:val="28"/>
          <w:szCs w:val="28"/>
        </w:rPr>
        <w:t xml:space="preserve">Leadership Competencies </w:t>
      </w:r>
    </w:p>
    <w:tbl>
      <w:tblPr>
        <w:tblStyle w:val="WineworksVersion"/>
        <w:tblW w:w="9072" w:type="dxa"/>
        <w:tblInd w:w="0" w:type="dxa"/>
        <w:tblLook w:val="04A0" w:firstRow="1" w:lastRow="0" w:firstColumn="1" w:lastColumn="0" w:noHBand="0" w:noVBand="1"/>
      </w:tblPr>
      <w:tblGrid>
        <w:gridCol w:w="1131"/>
        <w:gridCol w:w="2647"/>
        <w:gridCol w:w="2647"/>
        <w:gridCol w:w="2647"/>
      </w:tblGrid>
      <w:tr w:rsidR="009E16B5" w:rsidTr="00496E57" w14:paraId="5CF3BF7E" w14:textId="77777777">
        <w:tc>
          <w:tcPr>
            <w:tcW w:w="1131" w:type="dxa"/>
          </w:tcPr>
          <w:p w:rsidRPr="005E3AAD" w:rsidR="009E16B5" w:rsidP="008858F7" w:rsidRDefault="009E16B5" w14:paraId="053AD8E3" w14:textId="77777777">
            <w:pPr>
              <w:spacing w:after="0" w:line="240" w:lineRule="auto"/>
              <w:rPr>
                <w:b/>
                <w:bCs/>
                <w:color w:val="005687" w:themeColor="text2"/>
                <w:sz w:val="18"/>
                <w:szCs w:val="18"/>
              </w:rPr>
            </w:pPr>
            <w:r w:rsidRPr="005E3AAD">
              <w:rPr>
                <w:b/>
                <w:bCs/>
                <w:color w:val="005687" w:themeColor="text2"/>
                <w:sz w:val="18"/>
                <w:szCs w:val="18"/>
              </w:rPr>
              <w:t>Leading Self</w:t>
            </w:r>
          </w:p>
        </w:tc>
        <w:tc>
          <w:tcPr>
            <w:tcW w:w="2647" w:type="dxa"/>
            <w:vAlign w:val="top"/>
          </w:tcPr>
          <w:p w:rsidRPr="005E3AAD" w:rsidR="009E16B5" w:rsidP="00496E57" w:rsidRDefault="009E16B5" w14:paraId="3D9F1CE9" w14:textId="77777777">
            <w:pPr>
              <w:spacing w:after="0" w:afterAutospacing="0" w:line="240" w:lineRule="auto"/>
              <w:jc w:val="center"/>
              <w:rPr>
                <w:b/>
                <w:bCs/>
                <w:color w:val="005687" w:themeColor="text2"/>
                <w:sz w:val="18"/>
                <w:szCs w:val="18"/>
              </w:rPr>
            </w:pPr>
            <w:r w:rsidRPr="005E3AAD">
              <w:rPr>
                <w:b/>
                <w:bCs/>
                <w:color w:val="005687" w:themeColor="text2"/>
                <w:sz w:val="18"/>
                <w:szCs w:val="18"/>
              </w:rPr>
              <w:t>Achieves Results</w:t>
            </w:r>
          </w:p>
          <w:p w:rsidRPr="00F35B01" w:rsidR="009E16B5" w:rsidP="00496E57" w:rsidRDefault="009E16B5" w14:paraId="1C24E313" w14:textId="77777777">
            <w:pPr>
              <w:spacing w:after="0" w:line="240" w:lineRule="auto"/>
              <w:jc w:val="center"/>
              <w:rPr>
                <w:b/>
                <w:bCs/>
                <w:color w:val="005687" w:themeColor="text2"/>
                <w:sz w:val="18"/>
                <w:szCs w:val="18"/>
              </w:rPr>
            </w:pPr>
            <w:r w:rsidRPr="00D50F0F">
              <w:rPr>
                <w:b/>
                <w:bCs/>
                <w:color w:val="7BA7BC" w:themeColor="background2"/>
                <w:sz w:val="18"/>
                <w:szCs w:val="18"/>
              </w:rPr>
              <w:t>Holding themselves accountable to meet their commitments</w:t>
            </w:r>
          </w:p>
        </w:tc>
        <w:tc>
          <w:tcPr>
            <w:tcW w:w="2647" w:type="dxa"/>
            <w:vAlign w:val="top"/>
          </w:tcPr>
          <w:p w:rsidRPr="005E3AAD" w:rsidR="009E16B5" w:rsidP="00496E57" w:rsidRDefault="009E16B5" w14:paraId="4E280DDE" w14:textId="77777777">
            <w:pPr>
              <w:spacing w:after="0" w:afterAutospacing="0" w:line="240" w:lineRule="auto"/>
              <w:jc w:val="center"/>
              <w:rPr>
                <w:b/>
                <w:bCs/>
                <w:color w:val="005687" w:themeColor="text2"/>
                <w:sz w:val="18"/>
                <w:szCs w:val="18"/>
              </w:rPr>
            </w:pPr>
            <w:r w:rsidRPr="005E3AAD">
              <w:rPr>
                <w:b/>
                <w:bCs/>
                <w:color w:val="005687" w:themeColor="text2"/>
                <w:sz w:val="18"/>
                <w:szCs w:val="18"/>
              </w:rPr>
              <w:t>Builds Relationships and Values Difference</w:t>
            </w:r>
          </w:p>
          <w:p w:rsidR="009E16B5" w:rsidP="00496E57" w:rsidRDefault="009E16B5" w14:paraId="71A8DFCD" w14:textId="4CC7E9FC">
            <w:pPr>
              <w:spacing w:after="0" w:line="240" w:lineRule="auto"/>
              <w:jc w:val="center"/>
              <w:rPr>
                <w:color w:val="005687" w:themeColor="text2"/>
                <w:sz w:val="18"/>
                <w:szCs w:val="18"/>
              </w:rPr>
            </w:pPr>
            <w:r w:rsidRPr="00D50F0F">
              <w:rPr>
                <w:b/>
                <w:bCs/>
                <w:color w:val="7BA7BC" w:themeColor="background2"/>
                <w:sz w:val="18"/>
                <w:szCs w:val="18"/>
              </w:rPr>
              <w:t xml:space="preserve">Building relationships through communication, valuing </w:t>
            </w:r>
            <w:r w:rsidRPr="00D50F0F" w:rsidR="006C117F">
              <w:rPr>
                <w:b/>
                <w:bCs/>
                <w:color w:val="7BA7BC" w:themeColor="background2"/>
                <w:sz w:val="18"/>
                <w:szCs w:val="18"/>
              </w:rPr>
              <w:t>difference,</w:t>
            </w:r>
            <w:r w:rsidRPr="00D50F0F">
              <w:rPr>
                <w:b/>
                <w:bCs/>
                <w:color w:val="7BA7BC" w:themeColor="background2"/>
                <w:sz w:val="18"/>
                <w:szCs w:val="18"/>
              </w:rPr>
              <w:t xml:space="preserve"> and aligning with our values</w:t>
            </w:r>
          </w:p>
        </w:tc>
        <w:tc>
          <w:tcPr>
            <w:tcW w:w="2647" w:type="dxa"/>
            <w:vAlign w:val="top"/>
          </w:tcPr>
          <w:p w:rsidRPr="003F319B" w:rsidR="009E16B5" w:rsidP="00496E57" w:rsidRDefault="009E16B5" w14:paraId="769EB9B9" w14:textId="77777777">
            <w:pPr>
              <w:spacing w:after="0" w:afterAutospacing="0" w:line="240" w:lineRule="auto"/>
              <w:jc w:val="center"/>
              <w:rPr>
                <w:b/>
                <w:bCs/>
                <w:color w:val="005687" w:themeColor="text2"/>
                <w:sz w:val="18"/>
                <w:szCs w:val="18"/>
              </w:rPr>
            </w:pPr>
            <w:r w:rsidRPr="003F319B">
              <w:rPr>
                <w:b/>
                <w:bCs/>
                <w:color w:val="005687" w:themeColor="text2"/>
                <w:sz w:val="18"/>
                <w:szCs w:val="18"/>
              </w:rPr>
              <w:t>Being Adaptable</w:t>
            </w:r>
          </w:p>
          <w:p w:rsidR="009E16B5" w:rsidP="00496E57" w:rsidRDefault="009E16B5" w14:paraId="4247F0F5" w14:textId="77777777">
            <w:pPr>
              <w:spacing w:after="0" w:line="240" w:lineRule="auto"/>
              <w:jc w:val="center"/>
              <w:rPr>
                <w:color w:val="005687" w:themeColor="text2"/>
                <w:sz w:val="18"/>
                <w:szCs w:val="18"/>
              </w:rPr>
            </w:pPr>
            <w:r w:rsidRPr="00D50F0F">
              <w:rPr>
                <w:b/>
                <w:bCs/>
                <w:color w:val="7BA7BC" w:themeColor="background2"/>
                <w:sz w:val="18"/>
                <w:szCs w:val="18"/>
              </w:rPr>
              <w:t>Handling change and looking for better ways of doing things</w:t>
            </w:r>
          </w:p>
        </w:tc>
      </w:tr>
      <w:tr w:rsidR="009E16B5" w:rsidTr="00496E57" w14:paraId="501B14D4" w14:textId="77777777">
        <w:tc>
          <w:tcPr>
            <w:tcW w:w="1131" w:type="dxa"/>
          </w:tcPr>
          <w:p w:rsidRPr="005E3AAD" w:rsidR="009E16B5" w:rsidP="008858F7" w:rsidRDefault="009E16B5" w14:paraId="0E063279" w14:textId="77777777">
            <w:pPr>
              <w:spacing w:after="0" w:line="240" w:lineRule="auto"/>
              <w:rPr>
                <w:b/>
                <w:bCs/>
                <w:color w:val="005687" w:themeColor="text2"/>
                <w:sz w:val="18"/>
                <w:szCs w:val="18"/>
              </w:rPr>
            </w:pPr>
            <w:r w:rsidRPr="005E3AAD">
              <w:rPr>
                <w:b/>
                <w:bCs/>
                <w:color w:val="005687" w:themeColor="text2"/>
                <w:sz w:val="18"/>
                <w:szCs w:val="18"/>
              </w:rPr>
              <w:t>Leading a Team</w:t>
            </w:r>
          </w:p>
        </w:tc>
        <w:tc>
          <w:tcPr>
            <w:tcW w:w="2647" w:type="dxa"/>
            <w:vAlign w:val="top"/>
          </w:tcPr>
          <w:p w:rsidRPr="003F319B" w:rsidR="009E16B5" w:rsidP="008858F7" w:rsidRDefault="009E16B5" w14:paraId="1ECAFC70" w14:textId="77777777">
            <w:pPr>
              <w:spacing w:after="0" w:afterAutospacing="0" w:line="240" w:lineRule="auto"/>
              <w:jc w:val="center"/>
              <w:rPr>
                <w:b/>
                <w:color w:val="005687" w:themeColor="text2"/>
                <w:sz w:val="18"/>
                <w:szCs w:val="18"/>
              </w:rPr>
            </w:pPr>
            <w:r w:rsidRPr="003F319B">
              <w:rPr>
                <w:b/>
                <w:color w:val="005687" w:themeColor="text2"/>
                <w:sz w:val="18"/>
                <w:szCs w:val="18"/>
              </w:rPr>
              <w:t>Builds Effective Teams</w:t>
            </w:r>
          </w:p>
          <w:p w:rsidRPr="005E3AAD" w:rsidR="009E16B5" w:rsidP="008858F7" w:rsidRDefault="009E16B5" w14:paraId="6C431C2B" w14:textId="77777777">
            <w:pPr>
              <w:spacing w:after="0" w:line="240" w:lineRule="auto"/>
              <w:jc w:val="center"/>
              <w:rPr>
                <w:b/>
                <w:color w:val="005687" w:themeColor="text2"/>
                <w:sz w:val="18"/>
                <w:szCs w:val="18"/>
              </w:rPr>
            </w:pPr>
            <w:r w:rsidRPr="005E3AAD">
              <w:rPr>
                <w:b/>
                <w:color w:val="7BA7BC" w:themeColor="background2"/>
                <w:sz w:val="18"/>
                <w:szCs w:val="18"/>
              </w:rPr>
              <w:t>Building teams with a clear purpose that apply their diverse skills and perspectives to achieve common goals</w:t>
            </w:r>
          </w:p>
        </w:tc>
        <w:tc>
          <w:tcPr>
            <w:tcW w:w="2647" w:type="dxa"/>
            <w:vAlign w:val="top"/>
          </w:tcPr>
          <w:p w:rsidRPr="003F319B" w:rsidR="009E16B5" w:rsidP="008858F7" w:rsidRDefault="009E16B5" w14:paraId="659C8266" w14:textId="77777777">
            <w:pPr>
              <w:spacing w:after="0" w:afterAutospacing="0" w:line="240" w:lineRule="auto"/>
              <w:jc w:val="center"/>
              <w:rPr>
                <w:b/>
                <w:color w:val="005687" w:themeColor="text2"/>
                <w:sz w:val="18"/>
                <w:szCs w:val="18"/>
              </w:rPr>
            </w:pPr>
            <w:r w:rsidRPr="003F319B">
              <w:rPr>
                <w:b/>
                <w:color w:val="005687" w:themeColor="text2"/>
                <w:sz w:val="18"/>
                <w:szCs w:val="18"/>
              </w:rPr>
              <w:t>Drives Engagement</w:t>
            </w:r>
          </w:p>
          <w:p w:rsidRPr="005E3AAD" w:rsidR="009E16B5" w:rsidP="008858F7" w:rsidRDefault="009E16B5" w14:paraId="404368BC" w14:textId="77777777">
            <w:pPr>
              <w:spacing w:after="0" w:line="240" w:lineRule="auto"/>
              <w:jc w:val="center"/>
              <w:rPr>
                <w:b/>
                <w:color w:val="005687" w:themeColor="text2"/>
                <w:sz w:val="18"/>
                <w:szCs w:val="18"/>
              </w:rPr>
            </w:pPr>
            <w:r w:rsidRPr="005E3AAD">
              <w:rPr>
                <w:b/>
                <w:color w:val="7BA7BC" w:themeColor="background2"/>
                <w:sz w:val="18"/>
                <w:szCs w:val="18"/>
              </w:rPr>
              <w:t>Creating a workplace where people are motivated to do their best to help our organisation achieve its objectives</w:t>
            </w:r>
          </w:p>
        </w:tc>
        <w:tc>
          <w:tcPr>
            <w:tcW w:w="2647" w:type="dxa"/>
            <w:vAlign w:val="top"/>
          </w:tcPr>
          <w:p w:rsidRPr="003F319B" w:rsidR="009E16B5" w:rsidP="008858F7" w:rsidRDefault="009E16B5" w14:paraId="7515BA6D" w14:textId="77777777">
            <w:pPr>
              <w:spacing w:after="0" w:afterAutospacing="0" w:line="240" w:lineRule="auto"/>
              <w:jc w:val="center"/>
              <w:rPr>
                <w:b/>
                <w:color w:val="005687" w:themeColor="text2"/>
                <w:sz w:val="18"/>
                <w:szCs w:val="18"/>
              </w:rPr>
            </w:pPr>
            <w:r w:rsidRPr="003F319B">
              <w:rPr>
                <w:b/>
                <w:color w:val="005687" w:themeColor="text2"/>
                <w:sz w:val="18"/>
                <w:szCs w:val="18"/>
              </w:rPr>
              <w:t>Delegation</w:t>
            </w:r>
          </w:p>
          <w:p w:rsidRPr="005E3AAD" w:rsidR="009E16B5" w:rsidP="008858F7" w:rsidRDefault="009E16B5" w14:paraId="5D9DE866" w14:textId="249FE369">
            <w:pPr>
              <w:spacing w:after="0" w:afterAutospacing="0" w:line="240" w:lineRule="auto"/>
              <w:jc w:val="center"/>
              <w:rPr>
                <w:b/>
                <w:color w:val="7BA7BC" w:themeColor="background2"/>
                <w:sz w:val="18"/>
                <w:szCs w:val="18"/>
              </w:rPr>
            </w:pPr>
            <w:r w:rsidRPr="005E3AAD">
              <w:rPr>
                <w:b/>
                <w:color w:val="7BA7BC" w:themeColor="background2"/>
                <w:sz w:val="18"/>
                <w:szCs w:val="18"/>
              </w:rPr>
              <w:t xml:space="preserve">Providing direction, </w:t>
            </w:r>
            <w:r w:rsidRPr="005E3AAD" w:rsidR="006C117F">
              <w:rPr>
                <w:b/>
                <w:color w:val="7BA7BC" w:themeColor="background2"/>
                <w:sz w:val="18"/>
                <w:szCs w:val="18"/>
              </w:rPr>
              <w:t>delegating,</w:t>
            </w:r>
            <w:r w:rsidRPr="005E3AAD">
              <w:rPr>
                <w:b/>
                <w:color w:val="7BA7BC" w:themeColor="background2"/>
                <w:sz w:val="18"/>
                <w:szCs w:val="18"/>
              </w:rPr>
              <w:t xml:space="preserve"> and removing obstacles to get things done.</w:t>
            </w:r>
          </w:p>
          <w:p w:rsidRPr="005E3AAD" w:rsidR="009E16B5" w:rsidP="008858F7" w:rsidRDefault="009E16B5" w14:paraId="0DE97430" w14:textId="77777777">
            <w:pPr>
              <w:spacing w:after="0" w:line="240" w:lineRule="auto"/>
              <w:jc w:val="center"/>
              <w:rPr>
                <w:b/>
                <w:color w:val="005687" w:themeColor="text2"/>
                <w:sz w:val="18"/>
                <w:szCs w:val="18"/>
              </w:rPr>
            </w:pPr>
          </w:p>
        </w:tc>
      </w:tr>
    </w:tbl>
    <w:p w:rsidRPr="008B64C2" w:rsidR="00556830" w:rsidP="009A56D3" w:rsidRDefault="00556830" w14:paraId="48393361" w14:textId="681A7C71">
      <w:pPr>
        <w:pStyle w:val="paragraph"/>
        <w:spacing w:before="0" w:beforeAutospacing="0" w:after="0" w:afterAutospacing="0"/>
        <w:ind w:left="720"/>
        <w:textAlignment w:val="baseline"/>
        <w:rPr>
          <w:rFonts w:ascii="Roboto Light" w:hAnsi="Roboto Light" w:cs="Segoe UI"/>
          <w:sz w:val="18"/>
          <w:szCs w:val="18"/>
        </w:rPr>
      </w:pPr>
    </w:p>
    <w:p w:rsidRPr="00331134" w:rsidR="00966F60" w:rsidP="00966F60" w:rsidRDefault="00966F60" w14:paraId="45A4FC6A" w14:textId="65744FB0">
      <w:pPr>
        <w:pStyle w:val="paragraph"/>
        <w:spacing w:before="0" w:beforeAutospacing="0" w:after="0" w:afterAutospacing="0"/>
        <w:textAlignment w:val="baseline"/>
        <w:rPr>
          <w:rStyle w:val="eop"/>
          <w:rFonts w:ascii="Roboto" w:hAnsi="Roboto" w:cs="Segoe UI"/>
          <w:color w:val="005687" w:themeColor="text2"/>
          <w:sz w:val="18"/>
          <w:szCs w:val="18"/>
        </w:rPr>
      </w:pPr>
    </w:p>
    <w:p w:rsidR="005129FC" w:rsidP="009C557C" w:rsidRDefault="005129FC" w14:paraId="7E1584D4" w14:textId="77777777">
      <w:pPr>
        <w:rPr>
          <w:color w:val="005687" w:themeColor="text2"/>
          <w:sz w:val="28"/>
          <w:szCs w:val="28"/>
        </w:rPr>
      </w:pPr>
    </w:p>
    <w:p w:rsidR="009C557C" w:rsidP="009C557C" w:rsidRDefault="009C557C" w14:paraId="71FBFDD3" w14:textId="1B8FFE25">
      <w:pPr>
        <w:rPr>
          <w:color w:val="005687" w:themeColor="text2"/>
          <w:sz w:val="28"/>
          <w:szCs w:val="28"/>
        </w:rPr>
      </w:pPr>
      <w:r>
        <w:rPr>
          <w:color w:val="005687" w:themeColor="text2"/>
          <w:sz w:val="28"/>
          <w:szCs w:val="28"/>
        </w:rPr>
        <w:lastRenderedPageBreak/>
        <w:t>Skills, Knowledge, and Experience</w:t>
      </w:r>
    </w:p>
    <w:p w:rsidR="000515C1" w:rsidP="001075A5" w:rsidRDefault="001075A5" w14:paraId="4D1A9975" w14:textId="6A7CC39E">
      <w:pPr>
        <w:pStyle w:val="paragraph"/>
        <w:numPr>
          <w:ilvl w:val="0"/>
          <w:numId w:val="22"/>
        </w:numPr>
        <w:spacing w:before="0" w:beforeAutospacing="0" w:after="0" w:afterAutospacing="0"/>
        <w:textAlignment w:val="baseline"/>
        <w:rPr>
          <w:rFonts w:ascii="Roboto Light" w:hAnsi="Roboto Light"/>
          <w:color w:val="000000" w:themeColor="text1"/>
          <w:sz w:val="18"/>
          <w:szCs w:val="18"/>
        </w:rPr>
      </w:pPr>
      <w:r>
        <w:rPr>
          <w:rFonts w:ascii="Roboto Light" w:hAnsi="Roboto Light"/>
          <w:color w:val="000000" w:themeColor="text1"/>
          <w:sz w:val="18"/>
          <w:szCs w:val="18"/>
        </w:rPr>
        <w:t>Previous experience of leading a team, with supervisory/management training desirable.</w:t>
      </w:r>
    </w:p>
    <w:p w:rsidR="001075A5" w:rsidP="001075A5" w:rsidRDefault="001075A5" w14:paraId="1C226FDD" w14:textId="2F062FF0">
      <w:pPr>
        <w:pStyle w:val="paragraph"/>
        <w:numPr>
          <w:ilvl w:val="0"/>
          <w:numId w:val="22"/>
        </w:numPr>
        <w:spacing w:before="0" w:beforeAutospacing="0" w:after="0" w:afterAutospacing="0"/>
        <w:textAlignment w:val="baseline"/>
        <w:rPr>
          <w:rFonts w:ascii="Roboto Light" w:hAnsi="Roboto Light"/>
          <w:color w:val="000000" w:themeColor="text1"/>
          <w:sz w:val="18"/>
          <w:szCs w:val="18"/>
        </w:rPr>
      </w:pPr>
      <w:r>
        <w:rPr>
          <w:rFonts w:ascii="Roboto Light" w:hAnsi="Roboto Light"/>
          <w:color w:val="000000" w:themeColor="text1"/>
          <w:sz w:val="18"/>
          <w:szCs w:val="18"/>
        </w:rPr>
        <w:t>Previous experience in training and coaching team members to be successful.</w:t>
      </w:r>
    </w:p>
    <w:p w:rsidRPr="001075A5" w:rsidR="001075A5" w:rsidP="001075A5" w:rsidRDefault="00AB6066" w14:paraId="463B8AC9" w14:textId="756402CB">
      <w:pPr>
        <w:pStyle w:val="paragraph"/>
        <w:numPr>
          <w:ilvl w:val="0"/>
          <w:numId w:val="22"/>
        </w:numPr>
        <w:spacing w:before="0" w:beforeAutospacing="0" w:after="0" w:afterAutospacing="0"/>
        <w:textAlignment w:val="baseline"/>
        <w:rPr>
          <w:rFonts w:ascii="Roboto Light" w:hAnsi="Roboto Light"/>
          <w:color w:val="000000" w:themeColor="text1"/>
          <w:sz w:val="18"/>
          <w:szCs w:val="18"/>
        </w:rPr>
      </w:pPr>
      <w:r>
        <w:rPr>
          <w:rFonts w:ascii="Roboto Light" w:hAnsi="Roboto Light"/>
          <w:color w:val="000000" w:themeColor="text1"/>
          <w:sz w:val="18"/>
          <w:szCs w:val="18"/>
        </w:rPr>
        <w:t>Experience in a ‘lean’ manufactory environment.</w:t>
      </w:r>
    </w:p>
    <w:sectPr w:rsidRPr="001075A5" w:rsidR="001075A5" w:rsidSect="00106170">
      <w:headerReference w:type="default" r:id="rId28"/>
      <w:footerReference w:type="even" r:id="rId29"/>
      <w:footerReference w:type="default" r:id="rId30"/>
      <w:headerReference w:type="first" r:id="rId31"/>
      <w:footerReference w:type="first" r:id="rId32"/>
      <w:pgSz w:w="11906" w:h="16838" w:orient="portrait"/>
      <w:pgMar w:top="1985"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31F4" w:rsidP="002231A9" w:rsidRDefault="003231F4" w14:paraId="6D719FCD" w14:textId="77777777">
      <w:pPr>
        <w:spacing w:after="0" w:line="240" w:lineRule="auto"/>
      </w:pPr>
      <w:r>
        <w:separator/>
      </w:r>
    </w:p>
    <w:p w:rsidR="003231F4" w:rsidRDefault="003231F4" w14:paraId="3B0C6306" w14:textId="77777777"/>
  </w:endnote>
  <w:endnote w:type="continuationSeparator" w:id="0">
    <w:p w:rsidR="003231F4" w:rsidP="002231A9" w:rsidRDefault="003231F4" w14:paraId="588B0A6B" w14:textId="77777777">
      <w:pPr>
        <w:spacing w:after="0" w:line="240" w:lineRule="auto"/>
      </w:pPr>
      <w:r>
        <w:continuationSeparator/>
      </w:r>
    </w:p>
    <w:p w:rsidR="003231F4" w:rsidRDefault="003231F4" w14:paraId="691B8F0C" w14:textId="77777777"/>
  </w:endnote>
  <w:endnote w:type="continuationNotice" w:id="1">
    <w:p w:rsidR="003231F4" w:rsidRDefault="003231F4" w14:paraId="312932A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Light">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panose1 w:val="02000000000000000000"/>
    <w:charset w:val="00"/>
    <w:family w:val="auto"/>
    <w:pitch w:val="variable"/>
    <w:sig w:usb0="E00002FF" w:usb1="5000205B" w:usb2="00000020" w:usb3="00000000" w:csb0="0000019F" w:csb1="00000000"/>
  </w:font>
  <w:font w:name="Times New Roman (Body CS)">
    <w:altName w:val="Times New Roman"/>
    <w:panose1 w:val="00000000000000000000"/>
    <w:charset w:val="00"/>
    <w:family w:val="roman"/>
    <w:notTrueType/>
    <w:pitch w:val="default"/>
  </w:font>
  <w:font w:name="Times New Roman (Headings CS)">
    <w:altName w:val="Times New Roman"/>
    <w:charset w:val="00"/>
    <w:family w:val="roman"/>
    <w:pitch w:val="default"/>
  </w:font>
  <w:font w:name="Roboto Medium">
    <w:panose1 w:val="02000000000000000000"/>
    <w:charset w:val="00"/>
    <w:family w:val="auto"/>
    <w:pitch w:val="variable"/>
    <w:sig w:usb0="E00002FF" w:usb1="5000205B" w:usb2="00000020" w:usb3="00000000" w:csb0="0000019F" w:csb1="00000000"/>
  </w:font>
  <w:font w:name="Bahnschrift SemiBold">
    <w:panose1 w:val="020B0502040204020203"/>
    <w:charset w:val="00"/>
    <w:family w:val="swiss"/>
    <w:pitch w:val="variable"/>
    <w:sig w:usb0="A00002C7" w:usb1="00000002" w:usb2="00000000" w:usb3="00000000" w:csb0="0000019F" w:csb1="00000000"/>
  </w:font>
  <w:font w:name="Acumin Pro">
    <w:altName w:val="Calibri"/>
    <w:panose1 w:val="00000000000000000000"/>
    <w:charset w:val="00"/>
    <w:family w:val="swiss"/>
    <w:notTrueType/>
    <w:pitch w:val="variable"/>
    <w:sig w:usb0="20000007" w:usb1="00000001"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667D" w:rsidP="0083169E" w:rsidRDefault="0094667D" w14:paraId="64205732"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94667D" w:rsidP="0094667D" w:rsidRDefault="0094667D" w14:paraId="47BDFB2C" w14:textId="77777777">
    <w:pPr>
      <w:pStyle w:val="Footer"/>
      <w:framePr w:wrap="none" w:hAnchor="margin" w:vAnchor="text" w:y="1"/>
      <w:ind w:right="360"/>
      <w:rPr>
        <w:rStyle w:val="PageNumber"/>
      </w:rPr>
    </w:pPr>
    <w:r>
      <w:rPr>
        <w:rStyle w:val="PageNumber"/>
      </w:rPr>
      <w:fldChar w:fldCharType="begin"/>
    </w:r>
    <w:r>
      <w:rPr>
        <w:rStyle w:val="PageNumber"/>
      </w:rPr>
      <w:instrText xml:space="preserve"> PAGE </w:instrText>
    </w:r>
    <w:r>
      <w:rPr>
        <w:rStyle w:val="PageNumber"/>
      </w:rPr>
      <w:fldChar w:fldCharType="end"/>
    </w:r>
  </w:p>
  <w:p w:rsidR="0094667D" w:rsidP="0094667D" w:rsidRDefault="0094667D" w14:paraId="5E5990F0" w14:textId="77777777">
    <w:pPr>
      <w:pStyle w:val="Footer"/>
      <w:ind w:firstLine="360"/>
    </w:pPr>
  </w:p>
  <w:p w:rsidR="00317136" w:rsidRDefault="00317136" w14:paraId="2D1A2BB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3415280"/>
      <w:docPartObj>
        <w:docPartGallery w:val="Page Numbers (Bottom of Page)"/>
        <w:docPartUnique/>
      </w:docPartObj>
    </w:sdtPr>
    <w:sdtContent>
      <w:p w:rsidR="00BA0F3E" w:rsidP="00BA0F3E" w:rsidRDefault="00BA0F3E" w14:paraId="6A48CCBC"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EndPr>
      <w:rPr>
        <w:rStyle w:val="PageNumber"/>
      </w:rPr>
    </w:sdtEndPr>
  </w:sdt>
  <w:p w:rsidRPr="00BA0F3E" w:rsidR="00DD39CD" w:rsidP="00BA0F3E" w:rsidRDefault="005129FC" w14:paraId="05E325BC" w14:textId="346ACC16">
    <w:pPr>
      <w:pStyle w:val="Footer"/>
      <w:tabs>
        <w:tab w:val="clear" w:pos="4513"/>
        <w:tab w:val="clear" w:pos="9026"/>
      </w:tabs>
      <w:ind w:right="360"/>
    </w:pPr>
    <w:r>
      <w:t>April 2026</w:t>
    </w:r>
    <w:r w:rsidR="00BA0F3E">
      <w:t xml:space="preserve">   |   </w:t>
    </w:r>
    <w:r w:rsidR="005B707E">
      <w:t>WWML PD Production Team Leader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38AD" w:rsidP="0083169E" w:rsidRDefault="004038AD" w14:paraId="607702BD"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rsidRPr="00106170" w:rsidR="00317136" w:rsidP="00310F20" w:rsidRDefault="005129FC" w14:paraId="50B0ECF1" w14:textId="1BD2079E">
    <w:pPr>
      <w:pStyle w:val="Footer"/>
    </w:pPr>
    <w:r>
      <w:t>April 2026</w:t>
    </w:r>
    <w:r w:rsidR="004038AD">
      <w:t xml:space="preserve">   |   </w:t>
    </w:r>
    <w:r w:rsidR="006D1E9B">
      <w:rPr>
        <w:lang w:val="en-GB"/>
      </w:rPr>
      <w:t xml:space="preserve">WWML PD Production </w:t>
    </w:r>
    <w:r w:rsidR="005B707E">
      <w:rPr>
        <w:lang w:val="en-GB"/>
      </w:rPr>
      <w:t>Team Leader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31F4" w:rsidP="002231A9" w:rsidRDefault="003231F4" w14:paraId="150CFBD3" w14:textId="77777777">
      <w:pPr>
        <w:spacing w:after="0" w:line="240" w:lineRule="auto"/>
      </w:pPr>
      <w:r>
        <w:separator/>
      </w:r>
    </w:p>
    <w:p w:rsidR="003231F4" w:rsidRDefault="003231F4" w14:paraId="2E2578AA" w14:textId="77777777"/>
  </w:footnote>
  <w:footnote w:type="continuationSeparator" w:id="0">
    <w:p w:rsidR="003231F4" w:rsidP="002231A9" w:rsidRDefault="003231F4" w14:paraId="11268F24" w14:textId="77777777">
      <w:pPr>
        <w:spacing w:after="0" w:line="240" w:lineRule="auto"/>
      </w:pPr>
      <w:r>
        <w:continuationSeparator/>
      </w:r>
    </w:p>
    <w:p w:rsidR="003231F4" w:rsidRDefault="003231F4" w14:paraId="0F4E2256" w14:textId="77777777"/>
  </w:footnote>
  <w:footnote w:type="continuationNotice" w:id="1">
    <w:p w:rsidR="003231F4" w:rsidRDefault="003231F4" w14:paraId="5133342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17136" w:rsidP="00DE47D4" w:rsidRDefault="00725F7D" w14:paraId="11541AB1" w14:textId="77777777">
    <w:pPr>
      <w:pStyle w:val="Header"/>
    </w:pPr>
    <w:r>
      <w:rPr>
        <w:noProof/>
      </w:rPr>
      <w:drawing>
        <wp:anchor distT="0" distB="0" distL="114300" distR="114300" simplePos="0" relativeHeight="251658240" behindDoc="0" locked="0" layoutInCell="1" allowOverlap="1" wp14:anchorId="34D8AD8A" wp14:editId="778656EE">
          <wp:simplePos x="0" y="0"/>
          <wp:positionH relativeFrom="page">
            <wp:posOffset>6847840</wp:posOffset>
          </wp:positionH>
          <wp:positionV relativeFrom="page">
            <wp:posOffset>358141</wp:posOffset>
          </wp:positionV>
          <wp:extent cx="359410" cy="360680"/>
          <wp:effectExtent l="0" t="0" r="0" b="0"/>
          <wp:wrapNone/>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rotWithShape="1">
                  <a:blip r:embed="rId1">
                    <a:extLst>
                      <a:ext uri="{28A0092B-C50C-407E-A947-70E740481C1C}">
                        <a14:useLocalDpi xmlns:a14="http://schemas.microsoft.com/office/drawing/2010/main" val="0"/>
                      </a:ext>
                    </a:extLst>
                  </a:blip>
                  <a:srcRect b="16037"/>
                  <a:stretch/>
                </pic:blipFill>
                <pic:spPr bwMode="auto">
                  <a:xfrm>
                    <a:off x="0" y="0"/>
                    <a:ext cx="390054" cy="3914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39CD" w:rsidR="00317136" w:rsidP="00DD39CD" w:rsidRDefault="00A33E2D" w14:paraId="049B9DC5" w14:textId="5AEFA6C7">
    <w:pPr>
      <w:pStyle w:val="Header"/>
    </w:pPr>
    <w:r w:rsidRPr="00480098">
      <w:rPr>
        <w:noProof/>
      </w:rPr>
      <w:drawing>
        <wp:anchor distT="0" distB="0" distL="114300" distR="114300" simplePos="0" relativeHeight="251658242" behindDoc="1" locked="0" layoutInCell="1" allowOverlap="1" wp14:anchorId="36DDF7BC" wp14:editId="4E553553">
          <wp:simplePos x="0" y="0"/>
          <wp:positionH relativeFrom="margin">
            <wp:posOffset>-230588</wp:posOffset>
          </wp:positionH>
          <wp:positionV relativeFrom="paragraph">
            <wp:posOffset>39591</wp:posOffset>
          </wp:positionV>
          <wp:extent cx="2324100" cy="482600"/>
          <wp:effectExtent l="0" t="0" r="0" b="0"/>
          <wp:wrapTight wrapText="bothSides">
            <wp:wrapPolygon edited="0">
              <wp:start x="0" y="0"/>
              <wp:lineTo x="0" y="20463"/>
              <wp:lineTo x="21423" y="20463"/>
              <wp:lineTo x="21423" y="0"/>
              <wp:lineTo x="0" y="0"/>
            </wp:wrapPolygon>
          </wp:wrapTight>
          <wp:docPr id="710487270" name="Picture 1" descr="A gold coin with a trophy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87270" name="Picture 1" descr="A gold coin with a trophy i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24100" cy="482600"/>
                  </a:xfrm>
                  <a:prstGeom prst="rect">
                    <a:avLst/>
                  </a:prstGeom>
                </pic:spPr>
              </pic:pic>
            </a:graphicData>
          </a:graphic>
        </wp:anchor>
      </w:drawing>
    </w:r>
    <w:r w:rsidR="00DD39CD">
      <w:rPr>
        <w:noProof/>
      </w:rPr>
      <w:drawing>
        <wp:anchor distT="0" distB="0" distL="114300" distR="114300" simplePos="0" relativeHeight="251658241" behindDoc="1" locked="0" layoutInCell="1" allowOverlap="1" wp14:anchorId="77C1D375" wp14:editId="61DA1807">
          <wp:simplePos x="0" y="0"/>
          <wp:positionH relativeFrom="page">
            <wp:posOffset>6297433</wp:posOffset>
          </wp:positionH>
          <wp:positionV relativeFrom="page">
            <wp:posOffset>357809</wp:posOffset>
          </wp:positionV>
          <wp:extent cx="903600" cy="1080000"/>
          <wp:effectExtent l="0" t="0" r="0" b="0"/>
          <wp:wrapNone/>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3600" cy="108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762"/>
    <w:multiLevelType w:val="multilevel"/>
    <w:tmpl w:val="13A2AF8E"/>
    <w:styleLink w:val="WineworksBullets"/>
    <w:lvl w:ilvl="0">
      <w:start w:val="1"/>
      <w:numFmt w:val="bullet"/>
      <w:pStyle w:val="ListBullet"/>
      <w:lvlText w:val="—"/>
      <w:lvlJc w:val="left"/>
      <w:pPr>
        <w:ind w:left="284" w:hanging="284"/>
      </w:pPr>
      <w:rPr>
        <w:rFonts w:hint="default" w:ascii="Roboto Light" w:hAnsi="Roboto Light"/>
        <w:color w:val="005687" w:themeColor="text2"/>
      </w:rPr>
    </w:lvl>
    <w:lvl w:ilvl="1">
      <w:start w:val="1"/>
      <w:numFmt w:val="bullet"/>
      <w:lvlText w:val="—"/>
      <w:lvlJc w:val="left"/>
      <w:pPr>
        <w:ind w:left="567" w:hanging="283"/>
      </w:pPr>
      <w:rPr>
        <w:rFonts w:hint="default" w:ascii="Roboto Light" w:hAnsi="Roboto Light"/>
        <w:color w:val="005687" w:themeColor="text2"/>
      </w:rPr>
    </w:lvl>
    <w:lvl w:ilvl="2">
      <w:start w:val="1"/>
      <w:numFmt w:val="bullet"/>
      <w:lvlText w:val="—"/>
      <w:lvlJc w:val="left"/>
      <w:pPr>
        <w:ind w:left="851" w:hanging="284"/>
      </w:pPr>
      <w:rPr>
        <w:rFonts w:hint="default" w:ascii="Roboto Light" w:hAnsi="Roboto Light"/>
        <w:color w:val="005687" w:themeColor="text2"/>
      </w:rPr>
    </w:lvl>
    <w:lvl w:ilvl="3">
      <w:start w:val="1"/>
      <w:numFmt w:val="bullet"/>
      <w:lvlText w:val=""/>
      <w:lvlJc w:val="left"/>
      <w:pPr>
        <w:ind w:left="3447" w:hanging="360"/>
      </w:pPr>
      <w:rPr>
        <w:rFonts w:hint="default" w:ascii="Symbol" w:hAnsi="Symbol"/>
      </w:rPr>
    </w:lvl>
    <w:lvl w:ilvl="4">
      <w:start w:val="1"/>
      <w:numFmt w:val="bullet"/>
      <w:lvlText w:val="o"/>
      <w:lvlJc w:val="left"/>
      <w:pPr>
        <w:ind w:left="4167" w:hanging="360"/>
      </w:pPr>
      <w:rPr>
        <w:rFonts w:hint="default" w:ascii="Courier New" w:hAnsi="Courier New" w:cs="Courier New"/>
      </w:rPr>
    </w:lvl>
    <w:lvl w:ilvl="5">
      <w:start w:val="1"/>
      <w:numFmt w:val="bullet"/>
      <w:lvlText w:val=""/>
      <w:lvlJc w:val="left"/>
      <w:pPr>
        <w:ind w:left="4887" w:hanging="360"/>
      </w:pPr>
      <w:rPr>
        <w:rFonts w:hint="default" w:ascii="Wingdings" w:hAnsi="Wingdings"/>
      </w:rPr>
    </w:lvl>
    <w:lvl w:ilvl="6">
      <w:start w:val="1"/>
      <w:numFmt w:val="bullet"/>
      <w:lvlText w:val=""/>
      <w:lvlJc w:val="left"/>
      <w:pPr>
        <w:ind w:left="5607" w:hanging="360"/>
      </w:pPr>
      <w:rPr>
        <w:rFonts w:hint="default" w:ascii="Symbol" w:hAnsi="Symbol"/>
      </w:rPr>
    </w:lvl>
    <w:lvl w:ilvl="7">
      <w:start w:val="1"/>
      <w:numFmt w:val="bullet"/>
      <w:lvlText w:val="o"/>
      <w:lvlJc w:val="left"/>
      <w:pPr>
        <w:ind w:left="6327" w:hanging="360"/>
      </w:pPr>
      <w:rPr>
        <w:rFonts w:hint="default" w:ascii="Courier New" w:hAnsi="Courier New" w:cs="Courier New"/>
      </w:rPr>
    </w:lvl>
    <w:lvl w:ilvl="8">
      <w:start w:val="1"/>
      <w:numFmt w:val="bullet"/>
      <w:lvlText w:val=""/>
      <w:lvlJc w:val="left"/>
      <w:pPr>
        <w:ind w:left="7047" w:hanging="360"/>
      </w:pPr>
      <w:rPr>
        <w:rFonts w:hint="default" w:ascii="Wingdings" w:hAnsi="Wingdings"/>
      </w:rPr>
    </w:lvl>
  </w:abstractNum>
  <w:abstractNum w:abstractNumId="1" w15:restartNumberingAfterBreak="0">
    <w:nsid w:val="0A1D3CE0"/>
    <w:multiLevelType w:val="hybridMultilevel"/>
    <w:tmpl w:val="4AF4D104"/>
    <w:lvl w:ilvl="0" w:tplc="A926B5DA">
      <w:start w:val="1"/>
      <w:numFmt w:val="bullet"/>
      <w:lvlText w:val=""/>
      <w:lvlJc w:val="left"/>
      <w:pPr>
        <w:ind w:left="720" w:hanging="360"/>
      </w:pPr>
      <w:rPr>
        <w:rFonts w:hint="default" w:ascii="Symbol" w:hAnsi="Symbol"/>
        <w:color w:val="7BA7BC" w:themeColor="background2"/>
        <w:u w:color="7BA7BC" w:themeColor="background2"/>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0DFA58A9"/>
    <w:multiLevelType w:val="hybridMultilevel"/>
    <w:tmpl w:val="E730D3A0"/>
    <w:lvl w:ilvl="0" w:tplc="A926B5DA">
      <w:start w:val="1"/>
      <w:numFmt w:val="bullet"/>
      <w:lvlText w:val=""/>
      <w:lvlJc w:val="left"/>
      <w:pPr>
        <w:ind w:left="360" w:hanging="360"/>
      </w:pPr>
      <w:rPr>
        <w:rFonts w:hint="default" w:ascii="Symbol" w:hAnsi="Symbol"/>
        <w:color w:val="7BA7BC" w:themeColor="background2"/>
        <w:u w:color="7BA7BC" w:themeColor="background2"/>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 w15:restartNumberingAfterBreak="0">
    <w:nsid w:val="0F4F70AE"/>
    <w:multiLevelType w:val="multilevel"/>
    <w:tmpl w:val="5BA8C2D2"/>
    <w:styleLink w:val="1ai"/>
    <w:lvl w:ilvl="0">
      <w:start w:val="1"/>
      <w:numFmt w:val="decimal"/>
      <w:lvlText w:val="%1)"/>
      <w:lvlJc w:val="left"/>
      <w:pPr>
        <w:ind w:left="284" w:hanging="284"/>
      </w:pPr>
      <w:rPr>
        <w:rFonts w:hint="default"/>
        <w:b/>
        <w:color w:val="005687" w:themeColor="text2"/>
      </w:rPr>
    </w:lvl>
    <w:lvl w:ilvl="1">
      <w:start w:val="1"/>
      <w:numFmt w:val="lowerLetter"/>
      <w:lvlText w:val="%2)"/>
      <w:lvlJc w:val="left"/>
      <w:pPr>
        <w:ind w:left="567" w:hanging="283"/>
      </w:pPr>
      <w:rPr>
        <w:rFonts w:hint="default"/>
        <w:b/>
        <w:color w:val="005687" w:themeColor="text2"/>
      </w:rPr>
    </w:lvl>
    <w:lvl w:ilvl="2">
      <w:start w:val="1"/>
      <w:numFmt w:val="lowerRoman"/>
      <w:lvlText w:val="%3)"/>
      <w:lvlJc w:val="left"/>
      <w:pPr>
        <w:ind w:left="851" w:hanging="284"/>
      </w:pPr>
      <w:rPr>
        <w:rFonts w:hint="default"/>
        <w:b w:val="0"/>
        <w:i w:val="0"/>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tabs>
          <w:tab w:val="num" w:pos="2268"/>
        </w:tabs>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3240" w:hanging="405"/>
      </w:pPr>
      <w:rPr>
        <w:rFonts w:hint="default"/>
      </w:rPr>
    </w:lvl>
  </w:abstractNum>
  <w:abstractNum w:abstractNumId="4" w15:restartNumberingAfterBreak="0">
    <w:nsid w:val="18453C56"/>
    <w:multiLevelType w:val="multilevel"/>
    <w:tmpl w:val="260E495A"/>
    <w:numStyleLink w:val="WineworksHighlightBullet"/>
  </w:abstractNum>
  <w:abstractNum w:abstractNumId="5" w15:restartNumberingAfterBreak="0">
    <w:nsid w:val="18E06EDA"/>
    <w:multiLevelType w:val="hybridMultilevel"/>
    <w:tmpl w:val="06100332"/>
    <w:lvl w:ilvl="0" w:tplc="A926B5DA">
      <w:start w:val="1"/>
      <w:numFmt w:val="bullet"/>
      <w:lvlText w:val=""/>
      <w:lvlJc w:val="left"/>
      <w:pPr>
        <w:ind w:left="360" w:hanging="360"/>
      </w:pPr>
      <w:rPr>
        <w:rFonts w:hint="default" w:ascii="Symbol" w:hAnsi="Symbol"/>
        <w:color w:val="7BA7BC" w:themeColor="background2"/>
        <w:u w:color="7BA7BC" w:themeColor="background2"/>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6" w15:restartNumberingAfterBreak="0">
    <w:nsid w:val="19FB687A"/>
    <w:multiLevelType w:val="hybridMultilevel"/>
    <w:tmpl w:val="DB00288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7" w15:restartNumberingAfterBreak="0">
    <w:nsid w:val="21271598"/>
    <w:multiLevelType w:val="multilevel"/>
    <w:tmpl w:val="13A2AF8E"/>
    <w:numStyleLink w:val="WineworksBullets"/>
  </w:abstractNum>
  <w:abstractNum w:abstractNumId="8" w15:restartNumberingAfterBreak="0">
    <w:nsid w:val="214B7CEB"/>
    <w:multiLevelType w:val="multilevel"/>
    <w:tmpl w:val="D8061304"/>
    <w:numStyleLink w:val="WineworksNumbers"/>
  </w:abstractNum>
  <w:abstractNum w:abstractNumId="9" w15:restartNumberingAfterBreak="0">
    <w:nsid w:val="2F3C5313"/>
    <w:multiLevelType w:val="hybridMultilevel"/>
    <w:tmpl w:val="16089F6A"/>
    <w:lvl w:ilvl="0" w:tplc="A926B5DA">
      <w:start w:val="1"/>
      <w:numFmt w:val="bullet"/>
      <w:lvlText w:val=""/>
      <w:lvlJc w:val="left"/>
      <w:pPr>
        <w:ind w:left="720" w:hanging="360"/>
      </w:pPr>
      <w:rPr>
        <w:rFonts w:hint="default" w:ascii="Symbol" w:hAnsi="Symbol"/>
        <w:color w:val="7BA7BC" w:themeColor="background2"/>
        <w:u w:color="7BA7BC" w:themeColor="background2"/>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0" w15:restartNumberingAfterBreak="0">
    <w:nsid w:val="31722F5A"/>
    <w:multiLevelType w:val="multilevel"/>
    <w:tmpl w:val="CBAE89AC"/>
    <w:styleLink w:val="111111"/>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985" w:hanging="567"/>
      </w:pPr>
      <w:rPr>
        <w:rFonts w:hint="default"/>
      </w:rPr>
    </w:lvl>
    <w:lvl w:ilvl="4">
      <w:start w:val="1"/>
      <w:numFmt w:val="decimal"/>
      <w:lvlText w:val="%1.%2.%3.%4.%5."/>
      <w:lvlJc w:val="left"/>
      <w:pPr>
        <w:ind w:left="2835"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581BE5"/>
    <w:multiLevelType w:val="multilevel"/>
    <w:tmpl w:val="D8061304"/>
    <w:styleLink w:val="WineworksNumbers"/>
    <w:lvl w:ilvl="0">
      <w:start w:val="1"/>
      <w:numFmt w:val="decimal"/>
      <w:pStyle w:val="ListNumber"/>
      <w:lvlText w:val="%1."/>
      <w:lvlJc w:val="left"/>
      <w:pPr>
        <w:ind w:left="284" w:hanging="284"/>
      </w:pPr>
      <w:rPr>
        <w:rFonts w:ascii="Roboto" w:hAnsi="Roboto"/>
        <w:b w:val="0"/>
        <w:i w:val="0"/>
        <w:color w:val="005687" w:themeColor="text2"/>
        <w:sz w:val="16"/>
      </w:rPr>
    </w:lvl>
    <w:lvl w:ilvl="1">
      <w:start w:val="1"/>
      <w:numFmt w:val="lowerLetter"/>
      <w:lvlText w:val="%2."/>
      <w:lvlJc w:val="left"/>
      <w:pPr>
        <w:ind w:left="567" w:hanging="283"/>
      </w:pPr>
      <w:rPr>
        <w:rFonts w:ascii="Roboto" w:hAnsi="Roboto"/>
        <w:b w:val="0"/>
        <w:i w:val="0"/>
        <w:color w:val="005687" w:themeColor="text2"/>
        <w:sz w:val="16"/>
      </w:rPr>
    </w:lvl>
    <w:lvl w:ilvl="2">
      <w:start w:val="1"/>
      <w:numFmt w:val="lowerRoman"/>
      <w:lvlText w:val="%3."/>
      <w:lvlJc w:val="left"/>
      <w:pPr>
        <w:ind w:left="851" w:hanging="284"/>
      </w:pPr>
      <w:rPr>
        <w:rFonts w:hint="default" w:ascii="Roboto Light" w:hAnsi="Roboto Light"/>
        <w:b w:val="0"/>
        <w:i w:val="0"/>
        <w:sz w:val="16"/>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2" w15:restartNumberingAfterBreak="0">
    <w:nsid w:val="3ACF64F8"/>
    <w:multiLevelType w:val="multilevel"/>
    <w:tmpl w:val="31D06DD2"/>
    <w:lvl w:ilvl="0">
      <w:start w:val="1"/>
      <w:numFmt w:val="bullet"/>
      <w:lvlText w:val=""/>
      <w:lvlJc w:val="left"/>
      <w:pPr>
        <w:ind w:left="397" w:hanging="397"/>
      </w:pPr>
      <w:rPr>
        <w:rFonts w:hint="default" w:ascii="Symbol" w:hAnsi="Symbol"/>
        <w:color w:val="7BA7BC" w:themeColor="background2"/>
        <w:sz w:val="24"/>
        <w:u w:color="7BA7BC" w:themeColor="background2"/>
      </w:rPr>
    </w:lvl>
    <w:lvl w:ilvl="1">
      <w:start w:val="1"/>
      <w:numFmt w:val="bullet"/>
      <w:lvlText w:val="o"/>
      <w:lvlJc w:val="left"/>
      <w:pPr>
        <w:ind w:left="794" w:hanging="397"/>
      </w:pPr>
      <w:rPr>
        <w:rFonts w:hint="default" w:ascii="Wingdings" w:hAnsi="Wingdings"/>
        <w:color w:val="005687" w:themeColor="text2"/>
      </w:rPr>
    </w:lvl>
    <w:lvl w:ilvl="2">
      <w:start w:val="1"/>
      <w:numFmt w:val="bullet"/>
      <w:lvlText w:val="o"/>
      <w:lvlJc w:val="left"/>
      <w:pPr>
        <w:ind w:left="1191" w:hanging="397"/>
      </w:pPr>
      <w:rPr>
        <w:rFonts w:hint="default" w:ascii="Wingdings" w:hAnsi="Wingdings"/>
        <w:color w:val="005687" w:themeColor="text2"/>
      </w:rPr>
    </w:lvl>
    <w:lvl w:ilvl="3">
      <w:start w:val="1"/>
      <w:numFmt w:val="decimal"/>
      <w:lvlText w:val="(%4)"/>
      <w:lvlJc w:val="left"/>
      <w:pPr>
        <w:ind w:left="3936" w:hanging="360"/>
      </w:pPr>
      <w:rPr>
        <w:rFonts w:hint="default"/>
      </w:rPr>
    </w:lvl>
    <w:lvl w:ilvl="4">
      <w:start w:val="1"/>
      <w:numFmt w:val="lowerLetter"/>
      <w:lvlText w:val="(%5)"/>
      <w:lvlJc w:val="left"/>
      <w:pPr>
        <w:ind w:left="4296" w:hanging="360"/>
      </w:pPr>
      <w:rPr>
        <w:rFonts w:hint="default"/>
      </w:rPr>
    </w:lvl>
    <w:lvl w:ilvl="5">
      <w:start w:val="1"/>
      <w:numFmt w:val="lowerRoman"/>
      <w:lvlText w:val="(%6)"/>
      <w:lvlJc w:val="left"/>
      <w:pPr>
        <w:ind w:left="4656" w:hanging="360"/>
      </w:pPr>
      <w:rPr>
        <w:rFonts w:hint="default"/>
      </w:rPr>
    </w:lvl>
    <w:lvl w:ilvl="6">
      <w:start w:val="1"/>
      <w:numFmt w:val="decimal"/>
      <w:lvlText w:val="%7."/>
      <w:lvlJc w:val="left"/>
      <w:pPr>
        <w:ind w:left="5016" w:hanging="360"/>
      </w:pPr>
      <w:rPr>
        <w:rFonts w:hint="default"/>
      </w:rPr>
    </w:lvl>
    <w:lvl w:ilvl="7">
      <w:start w:val="1"/>
      <w:numFmt w:val="lowerLetter"/>
      <w:lvlText w:val="%8."/>
      <w:lvlJc w:val="left"/>
      <w:pPr>
        <w:ind w:left="5376" w:hanging="360"/>
      </w:pPr>
      <w:rPr>
        <w:rFonts w:hint="default"/>
      </w:rPr>
    </w:lvl>
    <w:lvl w:ilvl="8">
      <w:start w:val="1"/>
      <w:numFmt w:val="lowerRoman"/>
      <w:lvlText w:val="%9."/>
      <w:lvlJc w:val="left"/>
      <w:pPr>
        <w:ind w:left="5736" w:hanging="360"/>
      </w:pPr>
      <w:rPr>
        <w:rFonts w:hint="default"/>
      </w:rPr>
    </w:lvl>
  </w:abstractNum>
  <w:abstractNum w:abstractNumId="13" w15:restartNumberingAfterBreak="0">
    <w:nsid w:val="3E7C620A"/>
    <w:multiLevelType w:val="multilevel"/>
    <w:tmpl w:val="260E495A"/>
    <w:styleLink w:val="WineworksHighlightBullet"/>
    <w:lvl w:ilvl="0">
      <w:start w:val="1"/>
      <w:numFmt w:val="bullet"/>
      <w:pStyle w:val="HighlightBullet"/>
      <w:lvlText w:val="n"/>
      <w:lvlJc w:val="left"/>
      <w:pPr>
        <w:ind w:left="397" w:hanging="397"/>
      </w:pPr>
      <w:rPr>
        <w:rFonts w:hint="default" w:ascii="Wingdings" w:hAnsi="Wingdings"/>
        <w:color w:val="7BA7BC" w:themeColor="background2"/>
        <w:sz w:val="24"/>
      </w:rPr>
    </w:lvl>
    <w:lvl w:ilvl="1">
      <w:start w:val="1"/>
      <w:numFmt w:val="bullet"/>
      <w:lvlText w:val="o"/>
      <w:lvlJc w:val="left"/>
      <w:pPr>
        <w:ind w:left="794" w:hanging="397"/>
      </w:pPr>
      <w:rPr>
        <w:rFonts w:hint="default" w:ascii="Wingdings" w:hAnsi="Wingdings"/>
        <w:color w:val="005687" w:themeColor="text2"/>
      </w:rPr>
    </w:lvl>
    <w:lvl w:ilvl="2">
      <w:start w:val="1"/>
      <w:numFmt w:val="bullet"/>
      <w:lvlText w:val="o"/>
      <w:lvlJc w:val="left"/>
      <w:pPr>
        <w:ind w:left="1191" w:hanging="397"/>
      </w:pPr>
      <w:rPr>
        <w:rFonts w:hint="default" w:ascii="Wingdings" w:hAnsi="Wingdings"/>
        <w:color w:val="005687" w:themeColor="text2"/>
      </w:rPr>
    </w:lvl>
    <w:lvl w:ilvl="3">
      <w:start w:val="1"/>
      <w:numFmt w:val="decimal"/>
      <w:lvlText w:val="(%4)"/>
      <w:lvlJc w:val="left"/>
      <w:pPr>
        <w:ind w:left="3936" w:hanging="360"/>
      </w:pPr>
      <w:rPr>
        <w:rFonts w:hint="default"/>
      </w:rPr>
    </w:lvl>
    <w:lvl w:ilvl="4">
      <w:start w:val="1"/>
      <w:numFmt w:val="lowerLetter"/>
      <w:lvlText w:val="(%5)"/>
      <w:lvlJc w:val="left"/>
      <w:pPr>
        <w:ind w:left="4296" w:hanging="360"/>
      </w:pPr>
      <w:rPr>
        <w:rFonts w:hint="default"/>
      </w:rPr>
    </w:lvl>
    <w:lvl w:ilvl="5">
      <w:start w:val="1"/>
      <w:numFmt w:val="lowerRoman"/>
      <w:lvlText w:val="(%6)"/>
      <w:lvlJc w:val="left"/>
      <w:pPr>
        <w:ind w:left="4656" w:hanging="360"/>
      </w:pPr>
      <w:rPr>
        <w:rFonts w:hint="default"/>
      </w:rPr>
    </w:lvl>
    <w:lvl w:ilvl="6">
      <w:start w:val="1"/>
      <w:numFmt w:val="decimal"/>
      <w:lvlText w:val="%7."/>
      <w:lvlJc w:val="left"/>
      <w:pPr>
        <w:ind w:left="5016" w:hanging="360"/>
      </w:pPr>
      <w:rPr>
        <w:rFonts w:hint="default"/>
      </w:rPr>
    </w:lvl>
    <w:lvl w:ilvl="7">
      <w:start w:val="1"/>
      <w:numFmt w:val="lowerLetter"/>
      <w:lvlText w:val="%8."/>
      <w:lvlJc w:val="left"/>
      <w:pPr>
        <w:ind w:left="5376" w:hanging="360"/>
      </w:pPr>
      <w:rPr>
        <w:rFonts w:hint="default"/>
      </w:rPr>
    </w:lvl>
    <w:lvl w:ilvl="8">
      <w:start w:val="1"/>
      <w:numFmt w:val="lowerRoman"/>
      <w:lvlText w:val="%9."/>
      <w:lvlJc w:val="left"/>
      <w:pPr>
        <w:ind w:left="5736" w:hanging="360"/>
      </w:pPr>
      <w:rPr>
        <w:rFonts w:hint="default"/>
      </w:rPr>
    </w:lvl>
  </w:abstractNum>
  <w:abstractNum w:abstractNumId="14" w15:restartNumberingAfterBreak="0">
    <w:nsid w:val="3F625532"/>
    <w:multiLevelType w:val="hybridMultilevel"/>
    <w:tmpl w:val="68DEA218"/>
    <w:lvl w:ilvl="0" w:tplc="A926B5DA">
      <w:start w:val="1"/>
      <w:numFmt w:val="bullet"/>
      <w:lvlText w:val=""/>
      <w:lvlJc w:val="left"/>
      <w:pPr>
        <w:ind w:left="720" w:hanging="360"/>
      </w:pPr>
      <w:rPr>
        <w:rFonts w:hint="default" w:ascii="Symbol" w:hAnsi="Symbol"/>
        <w:color w:val="7BA7BC" w:themeColor="background2"/>
        <w:u w:color="7BA7BC" w:themeColor="background2"/>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5" w15:restartNumberingAfterBreak="0">
    <w:nsid w:val="517E2158"/>
    <w:multiLevelType w:val="hybridMultilevel"/>
    <w:tmpl w:val="A94681FE"/>
    <w:lvl w:ilvl="0" w:tplc="04090001">
      <w:start w:val="1"/>
      <w:numFmt w:val="bullet"/>
      <w:lvlText w:val=""/>
      <w:lvlJc w:val="left"/>
      <w:pPr>
        <w:ind w:left="644" w:hanging="360"/>
      </w:pPr>
      <w:rPr>
        <w:rFonts w:hint="default" w:ascii="Symbol" w:hAnsi="Symbol"/>
      </w:rPr>
    </w:lvl>
    <w:lvl w:ilvl="1" w:tplc="04090003">
      <w:start w:val="1"/>
      <w:numFmt w:val="bullet"/>
      <w:lvlText w:val="o"/>
      <w:lvlJc w:val="left"/>
      <w:pPr>
        <w:ind w:left="1364" w:hanging="360"/>
      </w:pPr>
      <w:rPr>
        <w:rFonts w:hint="default" w:ascii="Courier New" w:hAnsi="Courier New" w:cs="Courier New"/>
      </w:rPr>
    </w:lvl>
    <w:lvl w:ilvl="2" w:tplc="04090005">
      <w:start w:val="1"/>
      <w:numFmt w:val="bullet"/>
      <w:lvlText w:val=""/>
      <w:lvlJc w:val="left"/>
      <w:pPr>
        <w:ind w:left="2084" w:hanging="360"/>
      </w:pPr>
      <w:rPr>
        <w:rFonts w:hint="default" w:ascii="Wingdings" w:hAnsi="Wingdings"/>
      </w:rPr>
    </w:lvl>
    <w:lvl w:ilvl="3" w:tplc="04090001">
      <w:start w:val="1"/>
      <w:numFmt w:val="bullet"/>
      <w:lvlText w:val=""/>
      <w:lvlJc w:val="left"/>
      <w:pPr>
        <w:ind w:left="2804" w:hanging="360"/>
      </w:pPr>
      <w:rPr>
        <w:rFonts w:hint="default" w:ascii="Symbol" w:hAnsi="Symbol"/>
      </w:rPr>
    </w:lvl>
    <w:lvl w:ilvl="4" w:tplc="04090003">
      <w:start w:val="1"/>
      <w:numFmt w:val="bullet"/>
      <w:lvlText w:val="o"/>
      <w:lvlJc w:val="left"/>
      <w:pPr>
        <w:ind w:left="3524" w:hanging="360"/>
      </w:pPr>
      <w:rPr>
        <w:rFonts w:hint="default" w:ascii="Courier New" w:hAnsi="Courier New" w:cs="Courier New"/>
      </w:rPr>
    </w:lvl>
    <w:lvl w:ilvl="5" w:tplc="04090005">
      <w:start w:val="1"/>
      <w:numFmt w:val="bullet"/>
      <w:lvlText w:val=""/>
      <w:lvlJc w:val="left"/>
      <w:pPr>
        <w:ind w:left="4244" w:hanging="360"/>
      </w:pPr>
      <w:rPr>
        <w:rFonts w:hint="default" w:ascii="Wingdings" w:hAnsi="Wingdings"/>
      </w:rPr>
    </w:lvl>
    <w:lvl w:ilvl="6" w:tplc="04090001">
      <w:start w:val="1"/>
      <w:numFmt w:val="bullet"/>
      <w:lvlText w:val=""/>
      <w:lvlJc w:val="left"/>
      <w:pPr>
        <w:ind w:left="4964" w:hanging="360"/>
      </w:pPr>
      <w:rPr>
        <w:rFonts w:hint="default" w:ascii="Symbol" w:hAnsi="Symbol"/>
      </w:rPr>
    </w:lvl>
    <w:lvl w:ilvl="7" w:tplc="04090003">
      <w:start w:val="1"/>
      <w:numFmt w:val="bullet"/>
      <w:lvlText w:val="o"/>
      <w:lvlJc w:val="left"/>
      <w:pPr>
        <w:ind w:left="5684" w:hanging="360"/>
      </w:pPr>
      <w:rPr>
        <w:rFonts w:hint="default" w:ascii="Courier New" w:hAnsi="Courier New" w:cs="Courier New"/>
      </w:rPr>
    </w:lvl>
    <w:lvl w:ilvl="8" w:tplc="04090005">
      <w:start w:val="1"/>
      <w:numFmt w:val="bullet"/>
      <w:lvlText w:val=""/>
      <w:lvlJc w:val="left"/>
      <w:pPr>
        <w:ind w:left="6404" w:hanging="360"/>
      </w:pPr>
      <w:rPr>
        <w:rFonts w:hint="default" w:ascii="Wingdings" w:hAnsi="Wingdings"/>
      </w:rPr>
    </w:lvl>
  </w:abstractNum>
  <w:abstractNum w:abstractNumId="16" w15:restartNumberingAfterBreak="0">
    <w:nsid w:val="55E032DD"/>
    <w:multiLevelType w:val="multilevel"/>
    <w:tmpl w:val="D8D8617C"/>
    <w:lvl w:ilvl="0">
      <w:start w:val="1"/>
      <w:numFmt w:val="bullet"/>
      <w:lvlText w:val=""/>
      <w:lvlJc w:val="left"/>
      <w:pPr>
        <w:tabs>
          <w:tab w:val="num" w:pos="720"/>
        </w:tabs>
        <w:ind w:left="720" w:hanging="360"/>
      </w:pPr>
      <w:rPr>
        <w:rFonts w:hint="default" w:ascii="Symbol" w:hAnsi="Symbol"/>
        <w:color w:val="7BA7BC" w:themeColor="background2"/>
        <w:sz w:val="20"/>
        <w:u w:color="7BA7BC" w:themeColor="background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E204755"/>
    <w:multiLevelType w:val="hybridMultilevel"/>
    <w:tmpl w:val="77743C70"/>
    <w:lvl w:ilvl="0" w:tplc="0C090001">
      <w:start w:val="1"/>
      <w:numFmt w:val="bullet"/>
      <w:lvlText w:val=""/>
      <w:lvlJc w:val="left"/>
      <w:pPr>
        <w:tabs>
          <w:tab w:val="num" w:pos="360"/>
        </w:tabs>
        <w:ind w:left="360" w:hanging="360"/>
      </w:pPr>
      <w:rPr>
        <w:rFonts w:hint="default" w:ascii="Symbol" w:hAnsi="Symbol"/>
      </w:rPr>
    </w:lvl>
    <w:lvl w:ilvl="1" w:tplc="0C090003">
      <w:start w:val="1"/>
      <w:numFmt w:val="bullet"/>
      <w:lvlText w:val="o"/>
      <w:lvlJc w:val="left"/>
      <w:pPr>
        <w:tabs>
          <w:tab w:val="num" w:pos="1080"/>
        </w:tabs>
        <w:ind w:left="1080" w:hanging="360"/>
      </w:pPr>
      <w:rPr>
        <w:rFonts w:hint="default" w:ascii="Courier New" w:hAnsi="Courier New" w:cs="Courier New"/>
      </w:rPr>
    </w:lvl>
    <w:lvl w:ilvl="2" w:tplc="0C090005">
      <w:start w:val="1"/>
      <w:numFmt w:val="bullet"/>
      <w:lvlText w:val=""/>
      <w:lvlJc w:val="left"/>
      <w:pPr>
        <w:tabs>
          <w:tab w:val="num" w:pos="1800"/>
        </w:tabs>
        <w:ind w:left="1800" w:hanging="360"/>
      </w:pPr>
      <w:rPr>
        <w:rFonts w:hint="default" w:ascii="Wingdings" w:hAnsi="Wingdings"/>
      </w:rPr>
    </w:lvl>
    <w:lvl w:ilvl="3" w:tplc="0C090001">
      <w:start w:val="1"/>
      <w:numFmt w:val="bullet"/>
      <w:lvlText w:val=""/>
      <w:lvlJc w:val="left"/>
      <w:pPr>
        <w:tabs>
          <w:tab w:val="num" w:pos="2520"/>
        </w:tabs>
        <w:ind w:left="2520" w:hanging="360"/>
      </w:pPr>
      <w:rPr>
        <w:rFonts w:hint="default" w:ascii="Symbol" w:hAnsi="Symbol"/>
      </w:rPr>
    </w:lvl>
    <w:lvl w:ilvl="4" w:tplc="0C090003">
      <w:start w:val="1"/>
      <w:numFmt w:val="bullet"/>
      <w:lvlText w:val="o"/>
      <w:lvlJc w:val="left"/>
      <w:pPr>
        <w:tabs>
          <w:tab w:val="num" w:pos="3240"/>
        </w:tabs>
        <w:ind w:left="3240" w:hanging="360"/>
      </w:pPr>
      <w:rPr>
        <w:rFonts w:hint="default" w:ascii="Courier New" w:hAnsi="Courier New" w:cs="Courier New"/>
      </w:rPr>
    </w:lvl>
    <w:lvl w:ilvl="5" w:tplc="0C090005">
      <w:start w:val="1"/>
      <w:numFmt w:val="bullet"/>
      <w:lvlText w:val=""/>
      <w:lvlJc w:val="left"/>
      <w:pPr>
        <w:tabs>
          <w:tab w:val="num" w:pos="3960"/>
        </w:tabs>
        <w:ind w:left="3960" w:hanging="360"/>
      </w:pPr>
      <w:rPr>
        <w:rFonts w:hint="default" w:ascii="Wingdings" w:hAnsi="Wingdings"/>
      </w:rPr>
    </w:lvl>
    <w:lvl w:ilvl="6" w:tplc="0C090001">
      <w:start w:val="1"/>
      <w:numFmt w:val="bullet"/>
      <w:lvlText w:val=""/>
      <w:lvlJc w:val="left"/>
      <w:pPr>
        <w:tabs>
          <w:tab w:val="num" w:pos="4680"/>
        </w:tabs>
        <w:ind w:left="4680" w:hanging="360"/>
      </w:pPr>
      <w:rPr>
        <w:rFonts w:hint="default" w:ascii="Symbol" w:hAnsi="Symbol"/>
      </w:rPr>
    </w:lvl>
    <w:lvl w:ilvl="7" w:tplc="0C090003">
      <w:start w:val="1"/>
      <w:numFmt w:val="bullet"/>
      <w:lvlText w:val="o"/>
      <w:lvlJc w:val="left"/>
      <w:pPr>
        <w:tabs>
          <w:tab w:val="num" w:pos="5400"/>
        </w:tabs>
        <w:ind w:left="5400" w:hanging="360"/>
      </w:pPr>
      <w:rPr>
        <w:rFonts w:hint="default" w:ascii="Courier New" w:hAnsi="Courier New" w:cs="Courier New"/>
      </w:rPr>
    </w:lvl>
    <w:lvl w:ilvl="8" w:tplc="0C090005">
      <w:start w:val="1"/>
      <w:numFmt w:val="bullet"/>
      <w:lvlText w:val=""/>
      <w:lvlJc w:val="left"/>
      <w:pPr>
        <w:tabs>
          <w:tab w:val="num" w:pos="6120"/>
        </w:tabs>
        <w:ind w:left="6120" w:hanging="360"/>
      </w:pPr>
      <w:rPr>
        <w:rFonts w:hint="default" w:ascii="Wingdings" w:hAnsi="Wingdings"/>
      </w:rPr>
    </w:lvl>
  </w:abstractNum>
  <w:abstractNum w:abstractNumId="18" w15:restartNumberingAfterBreak="0">
    <w:nsid w:val="60B70E79"/>
    <w:multiLevelType w:val="hybridMultilevel"/>
    <w:tmpl w:val="7CCC312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73803E03"/>
    <w:multiLevelType w:val="hybridMultilevel"/>
    <w:tmpl w:val="68E6D78A"/>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0" w15:restartNumberingAfterBreak="0">
    <w:nsid w:val="74E13E2D"/>
    <w:multiLevelType w:val="hybridMultilevel"/>
    <w:tmpl w:val="1EFCFD2C"/>
    <w:lvl w:ilvl="0" w:tplc="14090001">
      <w:start w:val="1"/>
      <w:numFmt w:val="bullet"/>
      <w:lvlText w:val=""/>
      <w:lvlJc w:val="left"/>
      <w:pPr>
        <w:ind w:left="121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1" w15:restartNumberingAfterBreak="0">
    <w:nsid w:val="7B541800"/>
    <w:multiLevelType w:val="hybridMultilevel"/>
    <w:tmpl w:val="424A6E7E"/>
    <w:lvl w:ilvl="0" w:tplc="A926B5DA">
      <w:start w:val="1"/>
      <w:numFmt w:val="bullet"/>
      <w:lvlText w:val=""/>
      <w:lvlJc w:val="left"/>
      <w:pPr>
        <w:ind w:left="720" w:hanging="360"/>
      </w:pPr>
      <w:rPr>
        <w:rFonts w:hint="default" w:ascii="Symbol" w:hAnsi="Symbol"/>
        <w:color w:val="7BA7BC" w:themeColor="background2"/>
        <w:u w:color="7BA7BC" w:themeColor="background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160387256">
    <w:abstractNumId w:val="10"/>
  </w:num>
  <w:num w:numId="2" w16cid:durableId="783233841">
    <w:abstractNumId w:val="3"/>
  </w:num>
  <w:num w:numId="3" w16cid:durableId="465973194">
    <w:abstractNumId w:val="0"/>
  </w:num>
  <w:num w:numId="4" w16cid:durableId="1675373991">
    <w:abstractNumId w:val="11"/>
  </w:num>
  <w:num w:numId="5" w16cid:durableId="1007363922">
    <w:abstractNumId w:val="8"/>
  </w:num>
  <w:num w:numId="6" w16cid:durableId="362556866">
    <w:abstractNumId w:val="7"/>
  </w:num>
  <w:num w:numId="7" w16cid:durableId="754858945">
    <w:abstractNumId w:val="13"/>
  </w:num>
  <w:num w:numId="8" w16cid:durableId="1423913310">
    <w:abstractNumId w:val="4"/>
  </w:num>
  <w:num w:numId="9" w16cid:durableId="1106923165">
    <w:abstractNumId w:val="12"/>
  </w:num>
  <w:num w:numId="10" w16cid:durableId="364792819">
    <w:abstractNumId w:val="2"/>
  </w:num>
  <w:num w:numId="11" w16cid:durableId="344290572">
    <w:abstractNumId w:val="5"/>
  </w:num>
  <w:num w:numId="12" w16cid:durableId="418215014">
    <w:abstractNumId w:val="16"/>
  </w:num>
  <w:num w:numId="13" w16cid:durableId="1886218291">
    <w:abstractNumId w:val="9"/>
  </w:num>
  <w:num w:numId="14" w16cid:durableId="262499778">
    <w:abstractNumId w:val="1"/>
  </w:num>
  <w:num w:numId="15" w16cid:durableId="1055667233">
    <w:abstractNumId w:val="15"/>
  </w:num>
  <w:num w:numId="16" w16cid:durableId="870458091">
    <w:abstractNumId w:val="19"/>
  </w:num>
  <w:num w:numId="17" w16cid:durableId="33503847">
    <w:abstractNumId w:val="18"/>
  </w:num>
  <w:num w:numId="18" w16cid:durableId="1092892696">
    <w:abstractNumId w:val="20"/>
  </w:num>
  <w:num w:numId="19" w16cid:durableId="467667174">
    <w:abstractNumId w:val="17"/>
  </w:num>
  <w:num w:numId="20" w16cid:durableId="698550616">
    <w:abstractNumId w:val="6"/>
  </w:num>
  <w:num w:numId="21" w16cid:durableId="1847481556">
    <w:abstractNumId w:val="21"/>
  </w:num>
  <w:num w:numId="22" w16cid:durableId="1115714198">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lang="en-NZ" w:vendorID="64" w:dllVersion="0" w:nlCheck="1" w:checkStyle="0" w:appName="MSWord"/>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CF8"/>
    <w:rsid w:val="0000655D"/>
    <w:rsid w:val="0000798B"/>
    <w:rsid w:val="000151F6"/>
    <w:rsid w:val="000161E3"/>
    <w:rsid w:val="000226BD"/>
    <w:rsid w:val="0002346A"/>
    <w:rsid w:val="00023CB2"/>
    <w:rsid w:val="00024C4D"/>
    <w:rsid w:val="0002771B"/>
    <w:rsid w:val="00037AED"/>
    <w:rsid w:val="00043E6A"/>
    <w:rsid w:val="000469B4"/>
    <w:rsid w:val="00050846"/>
    <w:rsid w:val="000515C1"/>
    <w:rsid w:val="0005524A"/>
    <w:rsid w:val="00056F59"/>
    <w:rsid w:val="000577B5"/>
    <w:rsid w:val="0005C4C2"/>
    <w:rsid w:val="00062EC1"/>
    <w:rsid w:val="00080902"/>
    <w:rsid w:val="00082A40"/>
    <w:rsid w:val="000843DE"/>
    <w:rsid w:val="0009096F"/>
    <w:rsid w:val="0009703F"/>
    <w:rsid w:val="000A1510"/>
    <w:rsid w:val="000A38A1"/>
    <w:rsid w:val="000A7DB9"/>
    <w:rsid w:val="000B0626"/>
    <w:rsid w:val="000C1ADC"/>
    <w:rsid w:val="000C7D03"/>
    <w:rsid w:val="000D0683"/>
    <w:rsid w:val="000D0AE6"/>
    <w:rsid w:val="000E4570"/>
    <w:rsid w:val="000F738F"/>
    <w:rsid w:val="00106170"/>
    <w:rsid w:val="001075A5"/>
    <w:rsid w:val="001264F2"/>
    <w:rsid w:val="0012727D"/>
    <w:rsid w:val="00134373"/>
    <w:rsid w:val="00134843"/>
    <w:rsid w:val="00145112"/>
    <w:rsid w:val="00153928"/>
    <w:rsid w:val="00155237"/>
    <w:rsid w:val="00155A43"/>
    <w:rsid w:val="001622E3"/>
    <w:rsid w:val="001622FA"/>
    <w:rsid w:val="0016547E"/>
    <w:rsid w:val="001656D8"/>
    <w:rsid w:val="00175FCF"/>
    <w:rsid w:val="00176036"/>
    <w:rsid w:val="0018018A"/>
    <w:rsid w:val="00196E1B"/>
    <w:rsid w:val="001A103D"/>
    <w:rsid w:val="001A2398"/>
    <w:rsid w:val="001A43F6"/>
    <w:rsid w:val="001A7397"/>
    <w:rsid w:val="001B0E98"/>
    <w:rsid w:val="001B3EBF"/>
    <w:rsid w:val="001E4AE8"/>
    <w:rsid w:val="001E5D05"/>
    <w:rsid w:val="001E7275"/>
    <w:rsid w:val="00202D5D"/>
    <w:rsid w:val="00203610"/>
    <w:rsid w:val="00204838"/>
    <w:rsid w:val="00207244"/>
    <w:rsid w:val="002231A9"/>
    <w:rsid w:val="002235A1"/>
    <w:rsid w:val="00230243"/>
    <w:rsid w:val="0023250C"/>
    <w:rsid w:val="002328C7"/>
    <w:rsid w:val="002349B6"/>
    <w:rsid w:val="002429B8"/>
    <w:rsid w:val="00242F18"/>
    <w:rsid w:val="002432BB"/>
    <w:rsid w:val="00247766"/>
    <w:rsid w:val="00247C6B"/>
    <w:rsid w:val="002506DB"/>
    <w:rsid w:val="002524F0"/>
    <w:rsid w:val="00260768"/>
    <w:rsid w:val="00266B67"/>
    <w:rsid w:val="002726C1"/>
    <w:rsid w:val="00273914"/>
    <w:rsid w:val="0027671B"/>
    <w:rsid w:val="00281657"/>
    <w:rsid w:val="002864FF"/>
    <w:rsid w:val="002870AD"/>
    <w:rsid w:val="00291511"/>
    <w:rsid w:val="00292326"/>
    <w:rsid w:val="002923C0"/>
    <w:rsid w:val="002A4D91"/>
    <w:rsid w:val="002A5C15"/>
    <w:rsid w:val="002B3B4A"/>
    <w:rsid w:val="002B4246"/>
    <w:rsid w:val="002C1B82"/>
    <w:rsid w:val="002E4B23"/>
    <w:rsid w:val="002E5018"/>
    <w:rsid w:val="002E7A4E"/>
    <w:rsid w:val="0030092B"/>
    <w:rsid w:val="00300EF0"/>
    <w:rsid w:val="00307EB1"/>
    <w:rsid w:val="00310F20"/>
    <w:rsid w:val="00317136"/>
    <w:rsid w:val="003231F4"/>
    <w:rsid w:val="003245AC"/>
    <w:rsid w:val="00331134"/>
    <w:rsid w:val="003312E1"/>
    <w:rsid w:val="003410A4"/>
    <w:rsid w:val="00342AD4"/>
    <w:rsid w:val="00346479"/>
    <w:rsid w:val="003632B7"/>
    <w:rsid w:val="00363DFF"/>
    <w:rsid w:val="00364F51"/>
    <w:rsid w:val="00366AAD"/>
    <w:rsid w:val="00373458"/>
    <w:rsid w:val="00374846"/>
    <w:rsid w:val="00383167"/>
    <w:rsid w:val="003851CB"/>
    <w:rsid w:val="003949B4"/>
    <w:rsid w:val="003A7361"/>
    <w:rsid w:val="003B04E8"/>
    <w:rsid w:val="003B7D38"/>
    <w:rsid w:val="003C60F6"/>
    <w:rsid w:val="003D3EEB"/>
    <w:rsid w:val="003D5AF7"/>
    <w:rsid w:val="003D6B6D"/>
    <w:rsid w:val="003D7CFD"/>
    <w:rsid w:val="003E1D3E"/>
    <w:rsid w:val="003E37BB"/>
    <w:rsid w:val="003E7700"/>
    <w:rsid w:val="003F22A1"/>
    <w:rsid w:val="004038AD"/>
    <w:rsid w:val="00404B5B"/>
    <w:rsid w:val="00404C4F"/>
    <w:rsid w:val="00424878"/>
    <w:rsid w:val="00425A8F"/>
    <w:rsid w:val="00435860"/>
    <w:rsid w:val="00446645"/>
    <w:rsid w:val="004521B8"/>
    <w:rsid w:val="00453E61"/>
    <w:rsid w:val="00467CAE"/>
    <w:rsid w:val="00472D29"/>
    <w:rsid w:val="0047382A"/>
    <w:rsid w:val="00473B87"/>
    <w:rsid w:val="004761EC"/>
    <w:rsid w:val="00480C67"/>
    <w:rsid w:val="00481408"/>
    <w:rsid w:val="004847C5"/>
    <w:rsid w:val="0048778D"/>
    <w:rsid w:val="00491B4D"/>
    <w:rsid w:val="004943B6"/>
    <w:rsid w:val="004950F9"/>
    <w:rsid w:val="00496E57"/>
    <w:rsid w:val="004A074D"/>
    <w:rsid w:val="004B331D"/>
    <w:rsid w:val="004B3BD7"/>
    <w:rsid w:val="004B4FCA"/>
    <w:rsid w:val="004B6CA5"/>
    <w:rsid w:val="004B7D10"/>
    <w:rsid w:val="004C0CFB"/>
    <w:rsid w:val="004C1ABE"/>
    <w:rsid w:val="004C7E7D"/>
    <w:rsid w:val="004D1F21"/>
    <w:rsid w:val="004D72BD"/>
    <w:rsid w:val="004E5C48"/>
    <w:rsid w:val="004F1219"/>
    <w:rsid w:val="005022EE"/>
    <w:rsid w:val="00503C71"/>
    <w:rsid w:val="00510AF1"/>
    <w:rsid w:val="005129FC"/>
    <w:rsid w:val="00515D6D"/>
    <w:rsid w:val="005220F7"/>
    <w:rsid w:val="005245F8"/>
    <w:rsid w:val="00531371"/>
    <w:rsid w:val="005340D2"/>
    <w:rsid w:val="00542C8B"/>
    <w:rsid w:val="00553C3D"/>
    <w:rsid w:val="00555CF8"/>
    <w:rsid w:val="00556830"/>
    <w:rsid w:val="00570202"/>
    <w:rsid w:val="00571A3D"/>
    <w:rsid w:val="005733A0"/>
    <w:rsid w:val="0057498D"/>
    <w:rsid w:val="005851CE"/>
    <w:rsid w:val="00595B60"/>
    <w:rsid w:val="005A015F"/>
    <w:rsid w:val="005B10E4"/>
    <w:rsid w:val="005B4389"/>
    <w:rsid w:val="005B56C7"/>
    <w:rsid w:val="005B588D"/>
    <w:rsid w:val="005B5ED1"/>
    <w:rsid w:val="005B60AF"/>
    <w:rsid w:val="005B707E"/>
    <w:rsid w:val="005C0499"/>
    <w:rsid w:val="005C2B09"/>
    <w:rsid w:val="005D0E17"/>
    <w:rsid w:val="005D35EF"/>
    <w:rsid w:val="005D6075"/>
    <w:rsid w:val="005E42FF"/>
    <w:rsid w:val="005E65FE"/>
    <w:rsid w:val="005F3058"/>
    <w:rsid w:val="005F3D38"/>
    <w:rsid w:val="005F6F63"/>
    <w:rsid w:val="00603AF8"/>
    <w:rsid w:val="00604F6D"/>
    <w:rsid w:val="00611DC1"/>
    <w:rsid w:val="006121B8"/>
    <w:rsid w:val="006130E2"/>
    <w:rsid w:val="00614B3A"/>
    <w:rsid w:val="00615FE4"/>
    <w:rsid w:val="00632C57"/>
    <w:rsid w:val="00637DE9"/>
    <w:rsid w:val="0064190A"/>
    <w:rsid w:val="00646ED8"/>
    <w:rsid w:val="00647821"/>
    <w:rsid w:val="006507F2"/>
    <w:rsid w:val="0065261B"/>
    <w:rsid w:val="006635EA"/>
    <w:rsid w:val="00670EBD"/>
    <w:rsid w:val="00672146"/>
    <w:rsid w:val="00675ABF"/>
    <w:rsid w:val="00687C03"/>
    <w:rsid w:val="00691ACC"/>
    <w:rsid w:val="00694048"/>
    <w:rsid w:val="00694C6E"/>
    <w:rsid w:val="0069692F"/>
    <w:rsid w:val="006A2999"/>
    <w:rsid w:val="006A4754"/>
    <w:rsid w:val="006A4952"/>
    <w:rsid w:val="006A6748"/>
    <w:rsid w:val="006A769F"/>
    <w:rsid w:val="006B2411"/>
    <w:rsid w:val="006B676E"/>
    <w:rsid w:val="006B7B35"/>
    <w:rsid w:val="006C117F"/>
    <w:rsid w:val="006C6719"/>
    <w:rsid w:val="006D1E9B"/>
    <w:rsid w:val="006D5102"/>
    <w:rsid w:val="006D77E4"/>
    <w:rsid w:val="006E0310"/>
    <w:rsid w:val="006F549B"/>
    <w:rsid w:val="006F62C2"/>
    <w:rsid w:val="007034C0"/>
    <w:rsid w:val="007073E7"/>
    <w:rsid w:val="0070761C"/>
    <w:rsid w:val="00712002"/>
    <w:rsid w:val="00720D93"/>
    <w:rsid w:val="00725F7D"/>
    <w:rsid w:val="00730B9F"/>
    <w:rsid w:val="0073772E"/>
    <w:rsid w:val="00742395"/>
    <w:rsid w:val="00751AEE"/>
    <w:rsid w:val="00752006"/>
    <w:rsid w:val="00752CFA"/>
    <w:rsid w:val="00754B33"/>
    <w:rsid w:val="00772596"/>
    <w:rsid w:val="00777A8B"/>
    <w:rsid w:val="00780850"/>
    <w:rsid w:val="00782A3B"/>
    <w:rsid w:val="0078794D"/>
    <w:rsid w:val="00791A29"/>
    <w:rsid w:val="007C2284"/>
    <w:rsid w:val="007C55C3"/>
    <w:rsid w:val="007D3AC1"/>
    <w:rsid w:val="007E213F"/>
    <w:rsid w:val="007E6652"/>
    <w:rsid w:val="007F1E92"/>
    <w:rsid w:val="007F23B6"/>
    <w:rsid w:val="007F34FF"/>
    <w:rsid w:val="007F5EBD"/>
    <w:rsid w:val="00803E2F"/>
    <w:rsid w:val="00816892"/>
    <w:rsid w:val="008240EA"/>
    <w:rsid w:val="008308F4"/>
    <w:rsid w:val="0083169E"/>
    <w:rsid w:val="00841ED2"/>
    <w:rsid w:val="00843DF2"/>
    <w:rsid w:val="00857C11"/>
    <w:rsid w:val="00861790"/>
    <w:rsid w:val="008851BB"/>
    <w:rsid w:val="00885341"/>
    <w:rsid w:val="008858F7"/>
    <w:rsid w:val="00895000"/>
    <w:rsid w:val="008A2889"/>
    <w:rsid w:val="008A5336"/>
    <w:rsid w:val="008B1765"/>
    <w:rsid w:val="008B2654"/>
    <w:rsid w:val="008B64C2"/>
    <w:rsid w:val="008C174F"/>
    <w:rsid w:val="008C3759"/>
    <w:rsid w:val="008C444B"/>
    <w:rsid w:val="008C4584"/>
    <w:rsid w:val="008C7171"/>
    <w:rsid w:val="008D107F"/>
    <w:rsid w:val="008D7AA7"/>
    <w:rsid w:val="008E2CDA"/>
    <w:rsid w:val="008F59A7"/>
    <w:rsid w:val="008F65F8"/>
    <w:rsid w:val="008F69A0"/>
    <w:rsid w:val="008F757E"/>
    <w:rsid w:val="009000DC"/>
    <w:rsid w:val="0090764B"/>
    <w:rsid w:val="00910CC1"/>
    <w:rsid w:val="00914900"/>
    <w:rsid w:val="00924E53"/>
    <w:rsid w:val="0092502D"/>
    <w:rsid w:val="00930300"/>
    <w:rsid w:val="00940EC0"/>
    <w:rsid w:val="009450AB"/>
    <w:rsid w:val="0094667D"/>
    <w:rsid w:val="00946AD8"/>
    <w:rsid w:val="00950757"/>
    <w:rsid w:val="00952573"/>
    <w:rsid w:val="00960A31"/>
    <w:rsid w:val="00962232"/>
    <w:rsid w:val="0096629A"/>
    <w:rsid w:val="00966F60"/>
    <w:rsid w:val="00967FCF"/>
    <w:rsid w:val="0097075E"/>
    <w:rsid w:val="00977170"/>
    <w:rsid w:val="00984F36"/>
    <w:rsid w:val="00990493"/>
    <w:rsid w:val="009A4049"/>
    <w:rsid w:val="009A56D3"/>
    <w:rsid w:val="009A66A2"/>
    <w:rsid w:val="009B0B32"/>
    <w:rsid w:val="009B5544"/>
    <w:rsid w:val="009B7F69"/>
    <w:rsid w:val="009C241A"/>
    <w:rsid w:val="009C557C"/>
    <w:rsid w:val="009C6EC5"/>
    <w:rsid w:val="009C7C49"/>
    <w:rsid w:val="009D14C6"/>
    <w:rsid w:val="009E16B5"/>
    <w:rsid w:val="009E2D9D"/>
    <w:rsid w:val="009E5140"/>
    <w:rsid w:val="009F14D7"/>
    <w:rsid w:val="009F1832"/>
    <w:rsid w:val="009F3DFD"/>
    <w:rsid w:val="00A13BEA"/>
    <w:rsid w:val="00A14837"/>
    <w:rsid w:val="00A17A27"/>
    <w:rsid w:val="00A254B2"/>
    <w:rsid w:val="00A32340"/>
    <w:rsid w:val="00A33E2D"/>
    <w:rsid w:val="00A34875"/>
    <w:rsid w:val="00A350E1"/>
    <w:rsid w:val="00A3681E"/>
    <w:rsid w:val="00A45E2E"/>
    <w:rsid w:val="00A52BBE"/>
    <w:rsid w:val="00A57110"/>
    <w:rsid w:val="00A775AF"/>
    <w:rsid w:val="00A8717B"/>
    <w:rsid w:val="00A87817"/>
    <w:rsid w:val="00A939AD"/>
    <w:rsid w:val="00A95CD5"/>
    <w:rsid w:val="00AA289C"/>
    <w:rsid w:val="00AA5350"/>
    <w:rsid w:val="00AA54C3"/>
    <w:rsid w:val="00AB1A69"/>
    <w:rsid w:val="00AB6066"/>
    <w:rsid w:val="00AC568C"/>
    <w:rsid w:val="00AE1C76"/>
    <w:rsid w:val="00AE3AA0"/>
    <w:rsid w:val="00AE42EB"/>
    <w:rsid w:val="00AF2141"/>
    <w:rsid w:val="00AF2917"/>
    <w:rsid w:val="00AF6595"/>
    <w:rsid w:val="00AF68F6"/>
    <w:rsid w:val="00B01D20"/>
    <w:rsid w:val="00B139D3"/>
    <w:rsid w:val="00B15CA4"/>
    <w:rsid w:val="00B15ECF"/>
    <w:rsid w:val="00B25E31"/>
    <w:rsid w:val="00B2727E"/>
    <w:rsid w:val="00B3294E"/>
    <w:rsid w:val="00B37EF1"/>
    <w:rsid w:val="00B501B4"/>
    <w:rsid w:val="00B53F61"/>
    <w:rsid w:val="00B546B8"/>
    <w:rsid w:val="00B6018C"/>
    <w:rsid w:val="00B77393"/>
    <w:rsid w:val="00B8138B"/>
    <w:rsid w:val="00B82BB2"/>
    <w:rsid w:val="00B90DCF"/>
    <w:rsid w:val="00B92B35"/>
    <w:rsid w:val="00BA0F3E"/>
    <w:rsid w:val="00BA60BC"/>
    <w:rsid w:val="00BB09E1"/>
    <w:rsid w:val="00BB142A"/>
    <w:rsid w:val="00BB46E1"/>
    <w:rsid w:val="00BB6C9E"/>
    <w:rsid w:val="00BB7478"/>
    <w:rsid w:val="00BB7675"/>
    <w:rsid w:val="00BC5C3E"/>
    <w:rsid w:val="00BD31C6"/>
    <w:rsid w:val="00BD528F"/>
    <w:rsid w:val="00BE19C3"/>
    <w:rsid w:val="00BF217D"/>
    <w:rsid w:val="00BF600F"/>
    <w:rsid w:val="00C048A4"/>
    <w:rsid w:val="00C049B2"/>
    <w:rsid w:val="00C112C8"/>
    <w:rsid w:val="00C160ED"/>
    <w:rsid w:val="00C212D6"/>
    <w:rsid w:val="00C224AE"/>
    <w:rsid w:val="00C22A2C"/>
    <w:rsid w:val="00C23E23"/>
    <w:rsid w:val="00C2664F"/>
    <w:rsid w:val="00C32116"/>
    <w:rsid w:val="00C33F5B"/>
    <w:rsid w:val="00C374BC"/>
    <w:rsid w:val="00C43C32"/>
    <w:rsid w:val="00C52265"/>
    <w:rsid w:val="00C52CE0"/>
    <w:rsid w:val="00C52FEE"/>
    <w:rsid w:val="00C5517E"/>
    <w:rsid w:val="00C55ABB"/>
    <w:rsid w:val="00C5728C"/>
    <w:rsid w:val="00C60D6F"/>
    <w:rsid w:val="00C624B6"/>
    <w:rsid w:val="00C63380"/>
    <w:rsid w:val="00C64851"/>
    <w:rsid w:val="00C676FA"/>
    <w:rsid w:val="00C71200"/>
    <w:rsid w:val="00C80482"/>
    <w:rsid w:val="00C8052A"/>
    <w:rsid w:val="00C80B43"/>
    <w:rsid w:val="00C84FC4"/>
    <w:rsid w:val="00C869D6"/>
    <w:rsid w:val="00C86CA8"/>
    <w:rsid w:val="00CA0A34"/>
    <w:rsid w:val="00CA31C0"/>
    <w:rsid w:val="00CA6C77"/>
    <w:rsid w:val="00CC0185"/>
    <w:rsid w:val="00CC0C51"/>
    <w:rsid w:val="00CC1951"/>
    <w:rsid w:val="00CD15DA"/>
    <w:rsid w:val="00CE2817"/>
    <w:rsid w:val="00CE42A4"/>
    <w:rsid w:val="00CE555E"/>
    <w:rsid w:val="00CE72BF"/>
    <w:rsid w:val="00CF0546"/>
    <w:rsid w:val="00CF69A9"/>
    <w:rsid w:val="00D01B81"/>
    <w:rsid w:val="00D01F10"/>
    <w:rsid w:val="00D04A65"/>
    <w:rsid w:val="00D1364C"/>
    <w:rsid w:val="00D16E64"/>
    <w:rsid w:val="00D2557C"/>
    <w:rsid w:val="00D4343F"/>
    <w:rsid w:val="00D459A6"/>
    <w:rsid w:val="00D521CD"/>
    <w:rsid w:val="00D542BB"/>
    <w:rsid w:val="00D617FE"/>
    <w:rsid w:val="00D61C4F"/>
    <w:rsid w:val="00D662D5"/>
    <w:rsid w:val="00D66D55"/>
    <w:rsid w:val="00D7626D"/>
    <w:rsid w:val="00D76E79"/>
    <w:rsid w:val="00D83461"/>
    <w:rsid w:val="00D87453"/>
    <w:rsid w:val="00D93F14"/>
    <w:rsid w:val="00D95DE4"/>
    <w:rsid w:val="00DA4AC3"/>
    <w:rsid w:val="00DB2C8B"/>
    <w:rsid w:val="00DB2D1B"/>
    <w:rsid w:val="00DB742B"/>
    <w:rsid w:val="00DC1E9E"/>
    <w:rsid w:val="00DC3936"/>
    <w:rsid w:val="00DC6A23"/>
    <w:rsid w:val="00DD39CD"/>
    <w:rsid w:val="00DD57D6"/>
    <w:rsid w:val="00DD6E9E"/>
    <w:rsid w:val="00DE4658"/>
    <w:rsid w:val="00DE47D4"/>
    <w:rsid w:val="00DE6AAE"/>
    <w:rsid w:val="00DE6FFC"/>
    <w:rsid w:val="00E061C0"/>
    <w:rsid w:val="00E33304"/>
    <w:rsid w:val="00E3642E"/>
    <w:rsid w:val="00E36B7F"/>
    <w:rsid w:val="00E36C03"/>
    <w:rsid w:val="00E371E9"/>
    <w:rsid w:val="00E43B5D"/>
    <w:rsid w:val="00E5125F"/>
    <w:rsid w:val="00E54EF2"/>
    <w:rsid w:val="00E5697A"/>
    <w:rsid w:val="00E656CC"/>
    <w:rsid w:val="00E7794A"/>
    <w:rsid w:val="00E83025"/>
    <w:rsid w:val="00E934F8"/>
    <w:rsid w:val="00E9735E"/>
    <w:rsid w:val="00EA7820"/>
    <w:rsid w:val="00EC1FBE"/>
    <w:rsid w:val="00ED5699"/>
    <w:rsid w:val="00EE2A28"/>
    <w:rsid w:val="00EE5BB4"/>
    <w:rsid w:val="00EF2B9C"/>
    <w:rsid w:val="00EF32EB"/>
    <w:rsid w:val="00F02609"/>
    <w:rsid w:val="00F0384B"/>
    <w:rsid w:val="00F16191"/>
    <w:rsid w:val="00F25AB1"/>
    <w:rsid w:val="00F31089"/>
    <w:rsid w:val="00F34846"/>
    <w:rsid w:val="00F4552F"/>
    <w:rsid w:val="00F47B06"/>
    <w:rsid w:val="00F5583F"/>
    <w:rsid w:val="00F6281E"/>
    <w:rsid w:val="00F76A88"/>
    <w:rsid w:val="00F77A62"/>
    <w:rsid w:val="00F80C3F"/>
    <w:rsid w:val="00F82C13"/>
    <w:rsid w:val="00F841D7"/>
    <w:rsid w:val="00F8598F"/>
    <w:rsid w:val="00F866D6"/>
    <w:rsid w:val="00F929A5"/>
    <w:rsid w:val="00F96570"/>
    <w:rsid w:val="00F97F29"/>
    <w:rsid w:val="00FB37B8"/>
    <w:rsid w:val="00FB482B"/>
    <w:rsid w:val="00FB4ADF"/>
    <w:rsid w:val="00FB5916"/>
    <w:rsid w:val="00FB6281"/>
    <w:rsid w:val="00FC7082"/>
    <w:rsid w:val="00FD18C0"/>
    <w:rsid w:val="00FD6283"/>
    <w:rsid w:val="00FE0E9C"/>
    <w:rsid w:val="00FE2F53"/>
    <w:rsid w:val="00FF011A"/>
    <w:rsid w:val="00FF1C34"/>
    <w:rsid w:val="00FF4797"/>
    <w:rsid w:val="0A7FA499"/>
    <w:rsid w:val="0B8C9B58"/>
    <w:rsid w:val="14B80ED6"/>
    <w:rsid w:val="2443F002"/>
    <w:rsid w:val="27307D58"/>
    <w:rsid w:val="5134B881"/>
    <w:rsid w:val="529A0D3D"/>
    <w:rsid w:val="5EE44B7F"/>
    <w:rsid w:val="681AC4AD"/>
    <w:rsid w:val="737A059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FCD69"/>
  <w15:chartTrackingRefBased/>
  <w15:docId w15:val="{B499F193-648D-4994-85FF-D2851EFA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Light" w:hAnsi="Roboto Light" w:cs="Times New Roman (Body CS)" w:eastAsiaTheme="minorHAnsi"/>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6B6D"/>
    <w:pPr>
      <w:spacing w:after="240" w:line="300" w:lineRule="exact"/>
    </w:pPr>
  </w:style>
  <w:style w:type="paragraph" w:styleId="Heading1">
    <w:name w:val="heading 1"/>
    <w:basedOn w:val="Normal"/>
    <w:next w:val="Normal"/>
    <w:link w:val="Heading1Char"/>
    <w:uiPriority w:val="9"/>
    <w:qFormat/>
    <w:rsid w:val="00F82C13"/>
    <w:pPr>
      <w:keepNext/>
      <w:keepLines/>
      <w:spacing w:after="600" w:line="240" w:lineRule="auto"/>
      <w:ind w:right="1701"/>
      <w:outlineLvl w:val="0"/>
    </w:pPr>
    <w:rPr>
      <w:rFonts w:eastAsiaTheme="majorEastAsia" w:cstheme="majorBidi"/>
      <w:color w:val="005687" w:themeColor="text2"/>
      <w:sz w:val="60"/>
      <w:szCs w:val="32"/>
      <w:lang w:val="en-US"/>
    </w:rPr>
  </w:style>
  <w:style w:type="paragraph" w:styleId="Heading2">
    <w:name w:val="heading 2"/>
    <w:basedOn w:val="Normal"/>
    <w:next w:val="Normal"/>
    <w:link w:val="Heading2Char"/>
    <w:uiPriority w:val="9"/>
    <w:unhideWhenUsed/>
    <w:qFormat/>
    <w:rsid w:val="00742395"/>
    <w:pPr>
      <w:keepNext/>
      <w:keepLines/>
      <w:spacing w:before="480" w:line="240" w:lineRule="auto"/>
      <w:outlineLvl w:val="1"/>
    </w:pPr>
    <w:rPr>
      <w:rFonts w:eastAsiaTheme="majorEastAsia" w:cstheme="majorBidi"/>
      <w:color w:val="005687" w:themeColor="text2"/>
      <w:sz w:val="36"/>
      <w:szCs w:val="26"/>
    </w:rPr>
  </w:style>
  <w:style w:type="paragraph" w:styleId="Heading3">
    <w:name w:val="heading 3"/>
    <w:basedOn w:val="Normal"/>
    <w:next w:val="Normal"/>
    <w:link w:val="Heading3Char"/>
    <w:uiPriority w:val="9"/>
    <w:unhideWhenUsed/>
    <w:qFormat/>
    <w:rsid w:val="00F866D6"/>
    <w:pPr>
      <w:keepNext/>
      <w:keepLines/>
      <w:spacing w:before="240"/>
      <w:outlineLvl w:val="2"/>
    </w:pPr>
    <w:rPr>
      <w:rFonts w:ascii="Roboto" w:hAnsi="Roboto" w:eastAsiaTheme="majorEastAsia" w:cstheme="majorBidi"/>
      <w:b/>
      <w:color w:val="7BA7BC" w:themeColor="background2"/>
      <w:sz w:val="24"/>
    </w:rPr>
  </w:style>
  <w:style w:type="paragraph" w:styleId="Heading4">
    <w:name w:val="heading 4"/>
    <w:basedOn w:val="Normal"/>
    <w:next w:val="Normal"/>
    <w:link w:val="Heading4Char"/>
    <w:uiPriority w:val="9"/>
    <w:unhideWhenUsed/>
    <w:qFormat/>
    <w:rsid w:val="000C7D03"/>
    <w:pPr>
      <w:keepNext/>
      <w:keepLines/>
      <w:spacing w:before="240" w:line="240" w:lineRule="auto"/>
      <w:outlineLvl w:val="3"/>
    </w:pPr>
    <w:rPr>
      <w:rFonts w:ascii="Roboto" w:hAnsi="Roboto" w:cs="Times New Roman (Headings CS)" w:eastAsiaTheme="majorEastAsia"/>
      <w:b/>
      <w:iCs/>
      <w:caps/>
      <w:color w:val="005687" w:themeColor="text2"/>
      <w:spacing w:val="20"/>
      <w:sz w:val="16"/>
    </w:rPr>
  </w:style>
  <w:style w:type="paragraph" w:styleId="Heading5">
    <w:name w:val="heading 5"/>
    <w:basedOn w:val="Normal"/>
    <w:next w:val="Normal"/>
    <w:link w:val="Heading5Char"/>
    <w:uiPriority w:val="9"/>
    <w:unhideWhenUsed/>
    <w:qFormat/>
    <w:rsid w:val="00DE4658"/>
    <w:pPr>
      <w:keepNext/>
      <w:keepLines/>
      <w:spacing w:before="240" w:after="120"/>
      <w:outlineLvl w:val="4"/>
    </w:pPr>
    <w:rPr>
      <w:rFonts w:ascii="Roboto" w:hAnsi="Roboto" w:eastAsiaTheme="majorEastAsia" w:cstheme="majorBidi"/>
      <w:b/>
      <w:color w:val="000000" w:themeColor="text1"/>
    </w:rPr>
  </w:style>
  <w:style w:type="paragraph" w:styleId="Heading6">
    <w:name w:val="heading 6"/>
    <w:basedOn w:val="Normal"/>
    <w:next w:val="Normal"/>
    <w:link w:val="Heading6Char"/>
    <w:uiPriority w:val="9"/>
    <w:unhideWhenUsed/>
    <w:qFormat/>
    <w:rsid w:val="00300EF0"/>
    <w:pPr>
      <w:keepNext/>
      <w:keepLines/>
      <w:spacing w:before="40" w:after="0"/>
      <w:outlineLvl w:val="5"/>
    </w:pPr>
    <w:rPr>
      <w:rFonts w:asciiTheme="majorHAnsi" w:hAnsiTheme="majorHAnsi" w:eastAsiaTheme="majorEastAsia" w:cstheme="majorBidi"/>
      <w:color w:val="21431E"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82C13"/>
    <w:rPr>
      <w:rFonts w:eastAsiaTheme="majorEastAsia" w:cstheme="majorBidi"/>
      <w:color w:val="005687" w:themeColor="text2"/>
      <w:sz w:val="60"/>
      <w:szCs w:val="32"/>
      <w:lang w:val="en-US"/>
    </w:rPr>
  </w:style>
  <w:style w:type="character" w:styleId="Heading2Char" w:customStyle="1">
    <w:name w:val="Heading 2 Char"/>
    <w:basedOn w:val="DefaultParagraphFont"/>
    <w:link w:val="Heading2"/>
    <w:uiPriority w:val="9"/>
    <w:rsid w:val="00742395"/>
    <w:rPr>
      <w:rFonts w:eastAsiaTheme="majorEastAsia" w:cstheme="majorBidi"/>
      <w:color w:val="005687" w:themeColor="text2"/>
      <w:sz w:val="36"/>
      <w:szCs w:val="26"/>
    </w:rPr>
  </w:style>
  <w:style w:type="character" w:styleId="Heading3Char" w:customStyle="1">
    <w:name w:val="Heading 3 Char"/>
    <w:basedOn w:val="DefaultParagraphFont"/>
    <w:link w:val="Heading3"/>
    <w:uiPriority w:val="9"/>
    <w:rsid w:val="00F866D6"/>
    <w:rPr>
      <w:rFonts w:ascii="Roboto" w:hAnsi="Roboto" w:eastAsiaTheme="majorEastAsia" w:cstheme="majorBidi"/>
      <w:b/>
      <w:color w:val="7BA7BC" w:themeColor="background2"/>
    </w:rPr>
  </w:style>
  <w:style w:type="paragraph" w:styleId="ListParagraph">
    <w:name w:val="List Paragraph"/>
    <w:basedOn w:val="Normal"/>
    <w:uiPriority w:val="34"/>
    <w:qFormat/>
    <w:rsid w:val="002C1B82"/>
    <w:pPr>
      <w:contextualSpacing/>
    </w:pPr>
  </w:style>
  <w:style w:type="numbering" w:styleId="WineworksBullets" w:customStyle="1">
    <w:name w:val="Wineworks Bullets"/>
    <w:uiPriority w:val="99"/>
    <w:rsid w:val="00A57110"/>
    <w:pPr>
      <w:numPr>
        <w:numId w:val="3"/>
      </w:numPr>
    </w:pPr>
  </w:style>
  <w:style w:type="numbering" w:styleId="111111">
    <w:name w:val="Outline List 2"/>
    <w:basedOn w:val="NoList"/>
    <w:uiPriority w:val="99"/>
    <w:semiHidden/>
    <w:unhideWhenUsed/>
    <w:rsid w:val="00F866D6"/>
    <w:pPr>
      <w:numPr>
        <w:numId w:val="1"/>
      </w:numPr>
    </w:pPr>
  </w:style>
  <w:style w:type="numbering" w:styleId="1ai">
    <w:name w:val="Outline List 1"/>
    <w:basedOn w:val="NoList"/>
    <w:uiPriority w:val="99"/>
    <w:semiHidden/>
    <w:unhideWhenUsed/>
    <w:rsid w:val="00F866D6"/>
    <w:pPr>
      <w:numPr>
        <w:numId w:val="2"/>
      </w:numPr>
    </w:pPr>
  </w:style>
  <w:style w:type="paragraph" w:styleId="Subtitle">
    <w:name w:val="Subtitle"/>
    <w:basedOn w:val="Normal"/>
    <w:next w:val="Normal"/>
    <w:link w:val="SubtitleChar"/>
    <w:uiPriority w:val="11"/>
    <w:qFormat/>
    <w:rsid w:val="00F82C13"/>
    <w:pPr>
      <w:numPr>
        <w:ilvl w:val="1"/>
      </w:numPr>
      <w:spacing w:before="240" w:after="100" w:afterAutospacing="1" w:line="240" w:lineRule="auto"/>
      <w:ind w:right="1701"/>
    </w:pPr>
    <w:rPr>
      <w:rFonts w:ascii="Roboto" w:hAnsi="Roboto" w:eastAsiaTheme="minorEastAsia"/>
      <w:b/>
      <w:color w:val="7BA7BC" w:themeColor="background2"/>
      <w:spacing w:val="15"/>
      <w:sz w:val="28"/>
      <w:szCs w:val="22"/>
    </w:rPr>
  </w:style>
  <w:style w:type="numbering" w:styleId="WineworksNumbers" w:customStyle="1">
    <w:name w:val="Wineworks Numbers"/>
    <w:uiPriority w:val="99"/>
    <w:rsid w:val="00946AD8"/>
    <w:pPr>
      <w:numPr>
        <w:numId w:val="4"/>
      </w:numPr>
    </w:pPr>
  </w:style>
  <w:style w:type="character" w:styleId="SubtitleChar" w:customStyle="1">
    <w:name w:val="Subtitle Char"/>
    <w:basedOn w:val="DefaultParagraphFont"/>
    <w:link w:val="Subtitle"/>
    <w:uiPriority w:val="11"/>
    <w:rsid w:val="00F82C13"/>
    <w:rPr>
      <w:rFonts w:ascii="Roboto" w:hAnsi="Roboto" w:eastAsiaTheme="minorEastAsia"/>
      <w:b/>
      <w:color w:val="7BA7BC" w:themeColor="background2"/>
      <w:spacing w:val="15"/>
      <w:sz w:val="28"/>
      <w:szCs w:val="22"/>
    </w:rPr>
  </w:style>
  <w:style w:type="paragraph" w:styleId="Quote">
    <w:name w:val="Quote"/>
    <w:basedOn w:val="Normal"/>
    <w:next w:val="Normal"/>
    <w:link w:val="QuoteChar"/>
    <w:uiPriority w:val="29"/>
    <w:qFormat/>
    <w:rsid w:val="00247C6B"/>
    <w:pPr>
      <w:spacing w:before="240" w:after="480" w:line="240" w:lineRule="auto"/>
    </w:pPr>
    <w:rPr>
      <w:iCs/>
      <w:color w:val="7BA7BC" w:themeColor="background2"/>
      <w:sz w:val="32"/>
    </w:rPr>
  </w:style>
  <w:style w:type="character" w:styleId="QuoteChar" w:customStyle="1">
    <w:name w:val="Quote Char"/>
    <w:basedOn w:val="DefaultParagraphFont"/>
    <w:link w:val="Quote"/>
    <w:uiPriority w:val="29"/>
    <w:rsid w:val="00247C6B"/>
    <w:rPr>
      <w:iCs/>
      <w:color w:val="7BA7BC" w:themeColor="background2"/>
      <w:sz w:val="32"/>
    </w:rPr>
  </w:style>
  <w:style w:type="character" w:styleId="Heading4Char" w:customStyle="1">
    <w:name w:val="Heading 4 Char"/>
    <w:basedOn w:val="DefaultParagraphFont"/>
    <w:link w:val="Heading4"/>
    <w:uiPriority w:val="9"/>
    <w:rsid w:val="000C7D03"/>
    <w:rPr>
      <w:rFonts w:ascii="Roboto" w:hAnsi="Roboto" w:cs="Times New Roman (Headings CS)" w:eastAsiaTheme="majorEastAsia"/>
      <w:b/>
      <w:iCs/>
      <w:caps/>
      <w:color w:val="005687" w:themeColor="text2"/>
      <w:spacing w:val="20"/>
      <w:sz w:val="16"/>
    </w:rPr>
  </w:style>
  <w:style w:type="character" w:styleId="Heading5Char" w:customStyle="1">
    <w:name w:val="Heading 5 Char"/>
    <w:basedOn w:val="DefaultParagraphFont"/>
    <w:link w:val="Heading5"/>
    <w:uiPriority w:val="9"/>
    <w:rsid w:val="00DE4658"/>
    <w:rPr>
      <w:rFonts w:ascii="Roboto" w:hAnsi="Roboto" w:eastAsiaTheme="majorEastAsia" w:cstheme="majorBidi"/>
      <w:b/>
      <w:color w:val="000000" w:themeColor="text1"/>
    </w:rPr>
  </w:style>
  <w:style w:type="paragraph" w:styleId="Title">
    <w:name w:val="Title"/>
    <w:basedOn w:val="Normal"/>
    <w:next w:val="Normal"/>
    <w:link w:val="TitleChar"/>
    <w:uiPriority w:val="10"/>
    <w:qFormat/>
    <w:rsid w:val="00F82C13"/>
    <w:pPr>
      <w:spacing w:after="840" w:line="240" w:lineRule="auto"/>
      <w:ind w:right="1701"/>
      <w:contextualSpacing/>
    </w:pPr>
    <w:rPr>
      <w:rFonts w:eastAsiaTheme="majorEastAsia" w:cstheme="majorBidi"/>
      <w:color w:val="005687" w:themeColor="text2"/>
      <w:spacing w:val="-10"/>
      <w:kern w:val="28"/>
      <w:sz w:val="80"/>
      <w:szCs w:val="80"/>
    </w:rPr>
  </w:style>
  <w:style w:type="character" w:styleId="TitleChar" w:customStyle="1">
    <w:name w:val="Title Char"/>
    <w:basedOn w:val="DefaultParagraphFont"/>
    <w:link w:val="Title"/>
    <w:uiPriority w:val="10"/>
    <w:rsid w:val="00F82C13"/>
    <w:rPr>
      <w:rFonts w:eastAsiaTheme="majorEastAsia" w:cstheme="majorBidi"/>
      <w:color w:val="005687" w:themeColor="text2"/>
      <w:spacing w:val="-10"/>
      <w:kern w:val="28"/>
      <w:sz w:val="80"/>
      <w:szCs w:val="80"/>
    </w:rPr>
  </w:style>
  <w:style w:type="paragraph" w:styleId="NoSpacing">
    <w:name w:val="No Spacing"/>
    <w:uiPriority w:val="1"/>
    <w:qFormat/>
    <w:rsid w:val="00885341"/>
    <w:pPr>
      <w:spacing w:line="300" w:lineRule="exact"/>
    </w:pPr>
  </w:style>
  <w:style w:type="paragraph" w:styleId="Header">
    <w:name w:val="header"/>
    <w:basedOn w:val="Normal"/>
    <w:link w:val="HeaderChar"/>
    <w:uiPriority w:val="99"/>
    <w:unhideWhenUsed/>
    <w:rsid w:val="00C86CA8"/>
    <w:pPr>
      <w:tabs>
        <w:tab w:val="center" w:pos="4513"/>
        <w:tab w:val="right" w:pos="9026"/>
      </w:tabs>
      <w:spacing w:after="480" w:line="240" w:lineRule="auto"/>
    </w:pPr>
  </w:style>
  <w:style w:type="character" w:styleId="HeaderChar" w:customStyle="1">
    <w:name w:val="Header Char"/>
    <w:basedOn w:val="DefaultParagraphFont"/>
    <w:link w:val="Header"/>
    <w:uiPriority w:val="99"/>
    <w:rsid w:val="00C86CA8"/>
  </w:style>
  <w:style w:type="paragraph" w:styleId="Footer">
    <w:name w:val="footer"/>
    <w:basedOn w:val="Normal"/>
    <w:link w:val="FooterChar"/>
    <w:uiPriority w:val="99"/>
    <w:unhideWhenUsed/>
    <w:rsid w:val="0000798B"/>
    <w:pPr>
      <w:tabs>
        <w:tab w:val="center" w:pos="4513"/>
        <w:tab w:val="right" w:pos="9026"/>
      </w:tabs>
      <w:spacing w:after="0" w:line="240" w:lineRule="auto"/>
    </w:pPr>
    <w:rPr>
      <w:color w:val="005687" w:themeColor="text2"/>
      <w:sz w:val="16"/>
    </w:rPr>
  </w:style>
  <w:style w:type="character" w:styleId="FooterChar" w:customStyle="1">
    <w:name w:val="Footer Char"/>
    <w:basedOn w:val="DefaultParagraphFont"/>
    <w:link w:val="Footer"/>
    <w:uiPriority w:val="99"/>
    <w:rsid w:val="0000798B"/>
    <w:rPr>
      <w:color w:val="005687" w:themeColor="text2"/>
      <w:sz w:val="16"/>
    </w:rPr>
  </w:style>
  <w:style w:type="paragraph" w:styleId="IntenseQuote">
    <w:name w:val="Intense Quote"/>
    <w:basedOn w:val="Normal"/>
    <w:next w:val="Normal"/>
    <w:link w:val="IntenseQuoteChar"/>
    <w:uiPriority w:val="30"/>
    <w:qFormat/>
    <w:rsid w:val="00A254B2"/>
    <w:pPr>
      <w:pBdr>
        <w:top w:val="single" w:color="7BA7BC" w:themeColor="background2" w:sz="4" w:space="10"/>
        <w:bottom w:val="single" w:color="7BA7BC" w:themeColor="background2" w:sz="4" w:space="12"/>
      </w:pBdr>
      <w:spacing w:before="100" w:beforeAutospacing="1" w:after="100" w:afterAutospacing="1"/>
    </w:pPr>
    <w:rPr>
      <w:rFonts w:ascii="Roboto Medium" w:hAnsi="Roboto Medium"/>
      <w:iCs/>
      <w:color w:val="005687" w:themeColor="text2"/>
    </w:rPr>
  </w:style>
  <w:style w:type="character" w:styleId="IntenseQuoteChar" w:customStyle="1">
    <w:name w:val="Intense Quote Char"/>
    <w:basedOn w:val="DefaultParagraphFont"/>
    <w:link w:val="IntenseQuote"/>
    <w:uiPriority w:val="30"/>
    <w:rsid w:val="00A254B2"/>
    <w:rPr>
      <w:rFonts w:ascii="Roboto Medium" w:hAnsi="Roboto Medium"/>
      <w:iCs/>
      <w:color w:val="005687" w:themeColor="text2"/>
    </w:rPr>
  </w:style>
  <w:style w:type="paragraph" w:styleId="IntroParagraph" w:customStyle="1">
    <w:name w:val="Intro Paragraph"/>
    <w:basedOn w:val="Normal"/>
    <w:qFormat/>
    <w:rsid w:val="00D1364C"/>
    <w:pPr>
      <w:spacing w:before="240" w:after="360" w:line="240" w:lineRule="auto"/>
    </w:pPr>
    <w:rPr>
      <w:color w:val="005687" w:themeColor="text2"/>
      <w:sz w:val="28"/>
      <w:lang w:val="en-US"/>
    </w:rPr>
  </w:style>
  <w:style w:type="table" w:styleId="WineworksSimpleBlue" w:customStyle="1">
    <w:name w:val="Wineworks Simple Blue"/>
    <w:basedOn w:val="TableNormal"/>
    <w:uiPriority w:val="99"/>
    <w:rsid w:val="007F1E92"/>
    <w:pPr>
      <w:spacing w:before="100" w:beforeAutospacing="1" w:after="100" w:afterAutospacing="1" w:line="300" w:lineRule="exact"/>
    </w:pPr>
    <w:tblPr>
      <w:tblBorders>
        <w:bottom w:val="single" w:color="005687" w:themeColor="text2" w:sz="12" w:space="0"/>
        <w:insideH w:val="single" w:color="7BA7BC" w:themeColor="background2" w:sz="4" w:space="0"/>
      </w:tblBorders>
      <w:tblCellMar>
        <w:top w:w="57" w:type="dxa"/>
        <w:bottom w:w="85" w:type="dxa"/>
      </w:tblCellMar>
    </w:tblPr>
    <w:trPr>
      <w:cantSplit/>
    </w:trPr>
    <w:tcPr>
      <w:shd w:val="clear" w:color="auto" w:fill="auto"/>
    </w:tcPr>
    <w:tblStylePr w:type="firstRow">
      <w:pPr>
        <w:wordWrap/>
        <w:spacing w:before="120" w:beforeLines="0" w:beforeAutospacing="0" w:after="100" w:afterLines="0" w:afterAutospacing="1" w:line="240" w:lineRule="auto"/>
      </w:pPr>
      <w:rPr>
        <w:rFonts w:ascii="Times New Roman (Body CS)" w:hAnsi="Times New Roman (Body CS)"/>
        <w:b/>
        <w:i w:val="0"/>
        <w:color w:val="005687" w:themeColor="text2"/>
        <w:sz w:val="13"/>
      </w:rPr>
      <w:tblPr/>
      <w:tcPr>
        <w:tcBorders>
          <w:top w:val="nil"/>
          <w:left w:val="nil"/>
          <w:bottom w:val="single" w:color="005687" w:themeColor="text2" w:sz="12" w:space="0"/>
          <w:right w:val="nil"/>
          <w:insideH w:val="nil"/>
          <w:insideV w:val="nil"/>
          <w:tl2br w:val="nil"/>
          <w:tr2bl w:val="nil"/>
        </w:tcBorders>
        <w:shd w:val="clear" w:color="auto" w:fill="auto"/>
      </w:tcPr>
    </w:tblStylePr>
  </w:style>
  <w:style w:type="table" w:styleId="WineworksVersion" w:customStyle="1">
    <w:name w:val="Wineworks Version"/>
    <w:basedOn w:val="TableNormal"/>
    <w:uiPriority w:val="99"/>
    <w:rsid w:val="00496E57"/>
    <w:pPr>
      <w:spacing w:before="100" w:beforeAutospacing="1" w:after="100" w:afterAutospacing="1"/>
    </w:pPr>
    <w:rPr>
      <w:sz w:val="16"/>
    </w:rPr>
    <w:tblPr>
      <w:tblInd w:w="-567" w:type="dxa"/>
      <w:tblBorders>
        <w:top w:val="single" w:color="005687" w:themeColor="text2" w:sz="12" w:space="0"/>
        <w:bottom w:val="single" w:color="005687" w:themeColor="text2" w:sz="12" w:space="0"/>
        <w:insideH w:val="single" w:color="005687" w:themeColor="text2" w:sz="12" w:space="0"/>
      </w:tblBorders>
      <w:tblCellMar>
        <w:top w:w="28" w:type="dxa"/>
        <w:left w:w="0" w:type="dxa"/>
        <w:bottom w:w="85" w:type="dxa"/>
        <w:right w:w="0" w:type="dxa"/>
      </w:tblCellMar>
    </w:tblPr>
    <w:tcPr>
      <w:vAlign w:val="center"/>
    </w:tcPr>
  </w:style>
  <w:style w:type="character" w:styleId="PageNumber">
    <w:name w:val="page number"/>
    <w:basedOn w:val="DefaultParagraphFont"/>
    <w:uiPriority w:val="99"/>
    <w:semiHidden/>
    <w:unhideWhenUsed/>
    <w:rsid w:val="0000798B"/>
    <w:rPr>
      <w:rFonts w:asciiTheme="minorHAnsi" w:hAnsiTheme="minorHAnsi"/>
      <w:b/>
      <w:color w:val="005687" w:themeColor="text2"/>
      <w:sz w:val="13"/>
    </w:rPr>
  </w:style>
  <w:style w:type="paragraph" w:styleId="ListNumber">
    <w:name w:val="List Number"/>
    <w:basedOn w:val="Normal"/>
    <w:uiPriority w:val="99"/>
    <w:unhideWhenUsed/>
    <w:rsid w:val="00946AD8"/>
    <w:pPr>
      <w:numPr>
        <w:numId w:val="5"/>
      </w:numPr>
      <w:contextualSpacing/>
    </w:pPr>
  </w:style>
  <w:style w:type="paragraph" w:styleId="ListBullet">
    <w:name w:val="List Bullet"/>
    <w:basedOn w:val="Normal"/>
    <w:uiPriority w:val="99"/>
    <w:unhideWhenUsed/>
    <w:rsid w:val="00B92B35"/>
    <w:pPr>
      <w:numPr>
        <w:numId w:val="6"/>
      </w:numPr>
      <w:contextualSpacing/>
    </w:pPr>
  </w:style>
  <w:style w:type="character" w:styleId="Strong">
    <w:name w:val="Strong"/>
    <w:basedOn w:val="DefaultParagraphFont"/>
    <w:uiPriority w:val="22"/>
    <w:qFormat/>
    <w:rsid w:val="005E65FE"/>
    <w:rPr>
      <w:rFonts w:asciiTheme="minorHAnsi" w:hAnsiTheme="minorHAnsi"/>
      <w:b/>
      <w:bCs/>
    </w:rPr>
  </w:style>
  <w:style w:type="table" w:styleId="WineworksSimpleGreen" w:customStyle="1">
    <w:name w:val="Wineworks Simple Green"/>
    <w:basedOn w:val="WineworksSimpleBlue"/>
    <w:uiPriority w:val="99"/>
    <w:rsid w:val="009A4049"/>
    <w:tblPr>
      <w:tblBorders>
        <w:bottom w:val="single" w:color="44883E" w:themeColor="accent1" w:sz="12" w:space="0"/>
        <w:insideH w:val="single" w:color="83C47E" w:themeColor="accent1" w:themeTint="99" w:sz="4" w:space="0"/>
      </w:tblBorders>
    </w:tblPr>
    <w:tblStylePr w:type="firstRow">
      <w:pPr>
        <w:wordWrap/>
        <w:spacing w:before="120" w:beforeLines="0" w:beforeAutospacing="0" w:after="100" w:afterLines="0" w:afterAutospacing="1" w:line="240" w:lineRule="auto"/>
      </w:pPr>
      <w:rPr>
        <w:rFonts w:ascii="Bahnschrift SemiBold" w:hAnsi="Bahnschrift SemiBold"/>
        <w:b/>
        <w:i w:val="0"/>
        <w:color w:val="44883E" w:themeColor="accent1"/>
        <w:sz w:val="13"/>
      </w:rPr>
      <w:tblPr/>
      <w:tcPr>
        <w:tcBorders>
          <w:top w:val="nil"/>
          <w:left w:val="nil"/>
          <w:bottom w:val="single" w:color="44883E" w:themeColor="accent1" w:sz="12" w:space="0"/>
          <w:right w:val="nil"/>
          <w:insideH w:val="nil"/>
          <w:insideV w:val="nil"/>
          <w:tl2br w:val="nil"/>
          <w:tr2bl w:val="nil"/>
        </w:tcBorders>
        <w:shd w:val="clear" w:color="auto" w:fill="auto"/>
      </w:tcPr>
    </w:tblStylePr>
  </w:style>
  <w:style w:type="character" w:styleId="Heading6Char" w:customStyle="1">
    <w:name w:val="Heading 6 Char"/>
    <w:basedOn w:val="DefaultParagraphFont"/>
    <w:link w:val="Heading6"/>
    <w:uiPriority w:val="9"/>
    <w:rsid w:val="00300EF0"/>
    <w:rPr>
      <w:rFonts w:asciiTheme="majorHAnsi" w:hAnsiTheme="majorHAnsi" w:eastAsiaTheme="majorEastAsia" w:cstheme="majorBidi"/>
      <w:color w:val="21431E" w:themeColor="accent1" w:themeShade="7F"/>
    </w:rPr>
  </w:style>
  <w:style w:type="table" w:styleId="WineworksDetailed" w:customStyle="1">
    <w:name w:val="Wineworks Detailed"/>
    <w:basedOn w:val="TableNormal"/>
    <w:uiPriority w:val="99"/>
    <w:rsid w:val="009F1832"/>
    <w:pPr>
      <w:spacing w:before="100" w:beforeAutospacing="1" w:after="100" w:afterAutospacing="1" w:line="300" w:lineRule="exact"/>
    </w:pPr>
    <w:tblPr>
      <w:tblBorders>
        <w:top w:val="single" w:color="005687" w:themeColor="text2" w:sz="4" w:space="0"/>
        <w:left w:val="single" w:color="005687" w:themeColor="text2" w:sz="4" w:space="0"/>
        <w:bottom w:val="single" w:color="005687" w:themeColor="text2" w:sz="4" w:space="0"/>
        <w:right w:val="single" w:color="005687" w:themeColor="text2" w:sz="4" w:space="0"/>
        <w:insideH w:val="single" w:color="005687" w:themeColor="text2" w:sz="4" w:space="0"/>
        <w:insideV w:val="single" w:color="005687" w:themeColor="text2" w:sz="4" w:space="0"/>
      </w:tblBorders>
      <w:tblCellMar>
        <w:top w:w="57" w:type="dxa"/>
        <w:bottom w:w="85" w:type="dxa"/>
      </w:tblCellMar>
    </w:tblPr>
    <w:trPr>
      <w:cantSplit/>
    </w:trPr>
    <w:tblStylePr w:type="firstRow">
      <w:rPr>
        <w:rFonts w:ascii="Times New Roman (Body CS)" w:hAnsi="Times New Roman (Body CS)"/>
        <w:b/>
        <w:i w:val="0"/>
        <w:color w:val="005687" w:themeColor="text2"/>
      </w:rPr>
      <w:tblPr/>
      <w:tcPr>
        <w:tcBorders>
          <w:top w:val="nil"/>
          <w:left w:val="nil"/>
          <w:bottom w:val="single" w:color="005687" w:themeColor="text2" w:sz="12" w:space="0"/>
          <w:right w:val="nil"/>
          <w:insideH w:val="nil"/>
          <w:insideV w:val="nil"/>
          <w:tl2br w:val="nil"/>
          <w:tr2bl w:val="nil"/>
        </w:tcBorders>
      </w:tcPr>
    </w:tblStylePr>
  </w:style>
  <w:style w:type="character" w:styleId="SubtleEmphasis">
    <w:name w:val="Subtle Emphasis"/>
    <w:basedOn w:val="DefaultParagraphFont"/>
    <w:uiPriority w:val="19"/>
    <w:qFormat/>
    <w:rsid w:val="002726C1"/>
    <w:rPr>
      <w:i/>
      <w:iCs/>
      <w:color w:val="404040" w:themeColor="text1" w:themeTint="BF"/>
    </w:rPr>
  </w:style>
  <w:style w:type="table" w:styleId="TableGrid">
    <w:name w:val="Table Grid"/>
    <w:basedOn w:val="TableNormal"/>
    <w:uiPriority w:val="59"/>
    <w:rsid w:val="0029151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D76E79"/>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HighlightBullet" w:customStyle="1">
    <w:name w:val="Highlight Bullet"/>
    <w:basedOn w:val="ListBullet"/>
    <w:qFormat/>
    <w:rsid w:val="00F47B06"/>
    <w:pPr>
      <w:numPr>
        <w:numId w:val="8"/>
      </w:numPr>
      <w:spacing w:after="120"/>
      <w:contextualSpacing w:val="0"/>
    </w:pPr>
  </w:style>
  <w:style w:type="numbering" w:styleId="WineworksHighlightBullet" w:customStyle="1">
    <w:name w:val="Wineworks Highlight Bullet"/>
    <w:uiPriority w:val="99"/>
    <w:rsid w:val="00F47B06"/>
    <w:pPr>
      <w:numPr>
        <w:numId w:val="7"/>
      </w:numPr>
    </w:pPr>
  </w:style>
  <w:style w:type="paragraph" w:styleId="paragraph" w:customStyle="1">
    <w:name w:val="paragraph"/>
    <w:basedOn w:val="Normal"/>
    <w:rsid w:val="00CE42A4"/>
    <w:pPr>
      <w:spacing w:before="100" w:beforeAutospacing="1" w:after="100" w:afterAutospacing="1" w:line="240" w:lineRule="auto"/>
    </w:pPr>
    <w:rPr>
      <w:rFonts w:ascii="Times New Roman" w:hAnsi="Times New Roman" w:eastAsia="Times New Roman" w:cs="Times New Roman"/>
      <w:sz w:val="24"/>
      <w:lang w:eastAsia="en-NZ"/>
    </w:rPr>
  </w:style>
  <w:style w:type="character" w:styleId="normaltextrun" w:customStyle="1">
    <w:name w:val="normaltextrun"/>
    <w:basedOn w:val="DefaultParagraphFont"/>
    <w:rsid w:val="00CE42A4"/>
  </w:style>
  <w:style w:type="character" w:styleId="eop" w:customStyle="1">
    <w:name w:val="eop"/>
    <w:basedOn w:val="DefaultParagraphFont"/>
    <w:rsid w:val="00CE42A4"/>
  </w:style>
  <w:style w:type="character" w:styleId="scxw162138731" w:customStyle="1">
    <w:name w:val="scxw162138731"/>
    <w:basedOn w:val="DefaultParagraphFont"/>
    <w:rsid w:val="00CE42A4"/>
  </w:style>
  <w:style w:type="paragraph" w:styleId="CommentText">
    <w:name w:val="annotation text"/>
    <w:basedOn w:val="Normal"/>
    <w:link w:val="CommentTextChar"/>
    <w:semiHidden/>
    <w:rsid w:val="00C676FA"/>
    <w:pPr>
      <w:spacing w:after="0" w:line="240" w:lineRule="auto"/>
    </w:pPr>
    <w:rPr>
      <w:rFonts w:ascii="Times New Roman" w:hAnsi="Times New Roman" w:eastAsia="Times New Roman" w:cs="Times New Roman"/>
      <w:szCs w:val="20"/>
      <w:lang w:val="en-AU"/>
    </w:rPr>
  </w:style>
  <w:style w:type="character" w:styleId="CommentTextChar" w:customStyle="1">
    <w:name w:val="Comment Text Char"/>
    <w:basedOn w:val="DefaultParagraphFont"/>
    <w:link w:val="CommentText"/>
    <w:semiHidden/>
    <w:rsid w:val="00C676FA"/>
    <w:rPr>
      <w:rFonts w:ascii="Times New Roman" w:hAnsi="Times New Roman" w:eastAsia="Times New Roman" w:cs="Times New Roman"/>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664861">
      <w:bodyDiv w:val="1"/>
      <w:marLeft w:val="0"/>
      <w:marRight w:val="0"/>
      <w:marTop w:val="0"/>
      <w:marBottom w:val="0"/>
      <w:divBdr>
        <w:top w:val="none" w:sz="0" w:space="0" w:color="auto"/>
        <w:left w:val="none" w:sz="0" w:space="0" w:color="auto"/>
        <w:bottom w:val="none" w:sz="0" w:space="0" w:color="auto"/>
        <w:right w:val="none" w:sz="0" w:space="0" w:color="auto"/>
      </w:divBdr>
      <w:divsChild>
        <w:div w:id="1619022292">
          <w:marLeft w:val="0"/>
          <w:marRight w:val="0"/>
          <w:marTop w:val="0"/>
          <w:marBottom w:val="0"/>
          <w:divBdr>
            <w:top w:val="none" w:sz="0" w:space="0" w:color="auto"/>
            <w:left w:val="none" w:sz="0" w:space="0" w:color="auto"/>
            <w:bottom w:val="none" w:sz="0" w:space="0" w:color="auto"/>
            <w:right w:val="none" w:sz="0" w:space="0" w:color="auto"/>
          </w:divBdr>
        </w:div>
        <w:div w:id="1939174530">
          <w:marLeft w:val="0"/>
          <w:marRight w:val="0"/>
          <w:marTop w:val="0"/>
          <w:marBottom w:val="0"/>
          <w:divBdr>
            <w:top w:val="none" w:sz="0" w:space="0" w:color="auto"/>
            <w:left w:val="none" w:sz="0" w:space="0" w:color="auto"/>
            <w:bottom w:val="none" w:sz="0" w:space="0" w:color="auto"/>
            <w:right w:val="none" w:sz="0" w:space="0" w:color="auto"/>
          </w:divBdr>
        </w:div>
      </w:divsChild>
    </w:div>
    <w:div w:id="1753579133">
      <w:bodyDiv w:val="1"/>
      <w:marLeft w:val="0"/>
      <w:marRight w:val="0"/>
      <w:marTop w:val="0"/>
      <w:marBottom w:val="0"/>
      <w:divBdr>
        <w:top w:val="none" w:sz="0" w:space="0" w:color="auto"/>
        <w:left w:val="none" w:sz="0" w:space="0" w:color="auto"/>
        <w:bottom w:val="none" w:sz="0" w:space="0" w:color="auto"/>
        <w:right w:val="none" w:sz="0" w:space="0" w:color="auto"/>
      </w:divBdr>
      <w:divsChild>
        <w:div w:id="934440543">
          <w:marLeft w:val="0"/>
          <w:marRight w:val="0"/>
          <w:marTop w:val="0"/>
          <w:marBottom w:val="0"/>
          <w:divBdr>
            <w:top w:val="none" w:sz="0" w:space="0" w:color="auto"/>
            <w:left w:val="none" w:sz="0" w:space="0" w:color="auto"/>
            <w:bottom w:val="none" w:sz="0" w:space="0" w:color="auto"/>
            <w:right w:val="none" w:sz="0" w:space="0" w:color="auto"/>
          </w:divBdr>
          <w:divsChild>
            <w:div w:id="1719549607">
              <w:marLeft w:val="-75"/>
              <w:marRight w:val="0"/>
              <w:marTop w:val="30"/>
              <w:marBottom w:val="30"/>
              <w:divBdr>
                <w:top w:val="none" w:sz="0" w:space="0" w:color="auto"/>
                <w:left w:val="none" w:sz="0" w:space="0" w:color="auto"/>
                <w:bottom w:val="none" w:sz="0" w:space="0" w:color="auto"/>
                <w:right w:val="none" w:sz="0" w:space="0" w:color="auto"/>
              </w:divBdr>
              <w:divsChild>
                <w:div w:id="53041243">
                  <w:marLeft w:val="0"/>
                  <w:marRight w:val="0"/>
                  <w:marTop w:val="0"/>
                  <w:marBottom w:val="0"/>
                  <w:divBdr>
                    <w:top w:val="none" w:sz="0" w:space="0" w:color="auto"/>
                    <w:left w:val="none" w:sz="0" w:space="0" w:color="auto"/>
                    <w:bottom w:val="none" w:sz="0" w:space="0" w:color="auto"/>
                    <w:right w:val="none" w:sz="0" w:space="0" w:color="auto"/>
                  </w:divBdr>
                  <w:divsChild>
                    <w:div w:id="625160119">
                      <w:marLeft w:val="0"/>
                      <w:marRight w:val="0"/>
                      <w:marTop w:val="0"/>
                      <w:marBottom w:val="0"/>
                      <w:divBdr>
                        <w:top w:val="none" w:sz="0" w:space="0" w:color="auto"/>
                        <w:left w:val="none" w:sz="0" w:space="0" w:color="auto"/>
                        <w:bottom w:val="none" w:sz="0" w:space="0" w:color="auto"/>
                        <w:right w:val="none" w:sz="0" w:space="0" w:color="auto"/>
                      </w:divBdr>
                    </w:div>
                  </w:divsChild>
                </w:div>
                <w:div w:id="508562235">
                  <w:marLeft w:val="0"/>
                  <w:marRight w:val="0"/>
                  <w:marTop w:val="0"/>
                  <w:marBottom w:val="0"/>
                  <w:divBdr>
                    <w:top w:val="none" w:sz="0" w:space="0" w:color="auto"/>
                    <w:left w:val="none" w:sz="0" w:space="0" w:color="auto"/>
                    <w:bottom w:val="none" w:sz="0" w:space="0" w:color="auto"/>
                    <w:right w:val="none" w:sz="0" w:space="0" w:color="auto"/>
                  </w:divBdr>
                  <w:divsChild>
                    <w:div w:id="781918975">
                      <w:marLeft w:val="0"/>
                      <w:marRight w:val="0"/>
                      <w:marTop w:val="0"/>
                      <w:marBottom w:val="0"/>
                      <w:divBdr>
                        <w:top w:val="none" w:sz="0" w:space="0" w:color="auto"/>
                        <w:left w:val="none" w:sz="0" w:space="0" w:color="auto"/>
                        <w:bottom w:val="none" w:sz="0" w:space="0" w:color="auto"/>
                        <w:right w:val="none" w:sz="0" w:space="0" w:color="auto"/>
                      </w:divBdr>
                    </w:div>
                  </w:divsChild>
                </w:div>
                <w:div w:id="644814691">
                  <w:marLeft w:val="0"/>
                  <w:marRight w:val="0"/>
                  <w:marTop w:val="0"/>
                  <w:marBottom w:val="0"/>
                  <w:divBdr>
                    <w:top w:val="none" w:sz="0" w:space="0" w:color="auto"/>
                    <w:left w:val="none" w:sz="0" w:space="0" w:color="auto"/>
                    <w:bottom w:val="none" w:sz="0" w:space="0" w:color="auto"/>
                    <w:right w:val="none" w:sz="0" w:space="0" w:color="auto"/>
                  </w:divBdr>
                  <w:divsChild>
                    <w:div w:id="1100562931">
                      <w:marLeft w:val="0"/>
                      <w:marRight w:val="0"/>
                      <w:marTop w:val="0"/>
                      <w:marBottom w:val="0"/>
                      <w:divBdr>
                        <w:top w:val="none" w:sz="0" w:space="0" w:color="auto"/>
                        <w:left w:val="none" w:sz="0" w:space="0" w:color="auto"/>
                        <w:bottom w:val="none" w:sz="0" w:space="0" w:color="auto"/>
                        <w:right w:val="none" w:sz="0" w:space="0" w:color="auto"/>
                      </w:divBdr>
                    </w:div>
                  </w:divsChild>
                </w:div>
                <w:div w:id="1055424335">
                  <w:marLeft w:val="0"/>
                  <w:marRight w:val="0"/>
                  <w:marTop w:val="0"/>
                  <w:marBottom w:val="0"/>
                  <w:divBdr>
                    <w:top w:val="none" w:sz="0" w:space="0" w:color="auto"/>
                    <w:left w:val="none" w:sz="0" w:space="0" w:color="auto"/>
                    <w:bottom w:val="none" w:sz="0" w:space="0" w:color="auto"/>
                    <w:right w:val="none" w:sz="0" w:space="0" w:color="auto"/>
                  </w:divBdr>
                  <w:divsChild>
                    <w:div w:id="569538677">
                      <w:marLeft w:val="0"/>
                      <w:marRight w:val="0"/>
                      <w:marTop w:val="0"/>
                      <w:marBottom w:val="0"/>
                      <w:divBdr>
                        <w:top w:val="none" w:sz="0" w:space="0" w:color="auto"/>
                        <w:left w:val="none" w:sz="0" w:space="0" w:color="auto"/>
                        <w:bottom w:val="none" w:sz="0" w:space="0" w:color="auto"/>
                        <w:right w:val="none" w:sz="0" w:space="0" w:color="auto"/>
                      </w:divBdr>
                    </w:div>
                  </w:divsChild>
                </w:div>
                <w:div w:id="1107776924">
                  <w:marLeft w:val="0"/>
                  <w:marRight w:val="0"/>
                  <w:marTop w:val="0"/>
                  <w:marBottom w:val="0"/>
                  <w:divBdr>
                    <w:top w:val="none" w:sz="0" w:space="0" w:color="auto"/>
                    <w:left w:val="none" w:sz="0" w:space="0" w:color="auto"/>
                    <w:bottom w:val="none" w:sz="0" w:space="0" w:color="auto"/>
                    <w:right w:val="none" w:sz="0" w:space="0" w:color="auto"/>
                  </w:divBdr>
                  <w:divsChild>
                    <w:div w:id="220411960">
                      <w:marLeft w:val="0"/>
                      <w:marRight w:val="0"/>
                      <w:marTop w:val="0"/>
                      <w:marBottom w:val="0"/>
                      <w:divBdr>
                        <w:top w:val="none" w:sz="0" w:space="0" w:color="auto"/>
                        <w:left w:val="none" w:sz="0" w:space="0" w:color="auto"/>
                        <w:bottom w:val="none" w:sz="0" w:space="0" w:color="auto"/>
                        <w:right w:val="none" w:sz="0" w:space="0" w:color="auto"/>
                      </w:divBdr>
                    </w:div>
                  </w:divsChild>
                </w:div>
                <w:div w:id="1197431525">
                  <w:marLeft w:val="0"/>
                  <w:marRight w:val="0"/>
                  <w:marTop w:val="0"/>
                  <w:marBottom w:val="0"/>
                  <w:divBdr>
                    <w:top w:val="none" w:sz="0" w:space="0" w:color="auto"/>
                    <w:left w:val="none" w:sz="0" w:space="0" w:color="auto"/>
                    <w:bottom w:val="none" w:sz="0" w:space="0" w:color="auto"/>
                    <w:right w:val="none" w:sz="0" w:space="0" w:color="auto"/>
                  </w:divBdr>
                  <w:divsChild>
                    <w:div w:id="1695228512">
                      <w:marLeft w:val="0"/>
                      <w:marRight w:val="0"/>
                      <w:marTop w:val="0"/>
                      <w:marBottom w:val="0"/>
                      <w:divBdr>
                        <w:top w:val="none" w:sz="0" w:space="0" w:color="auto"/>
                        <w:left w:val="none" w:sz="0" w:space="0" w:color="auto"/>
                        <w:bottom w:val="none" w:sz="0" w:space="0" w:color="auto"/>
                        <w:right w:val="none" w:sz="0" w:space="0" w:color="auto"/>
                      </w:divBdr>
                    </w:div>
                  </w:divsChild>
                </w:div>
                <w:div w:id="1257396307">
                  <w:marLeft w:val="0"/>
                  <w:marRight w:val="0"/>
                  <w:marTop w:val="0"/>
                  <w:marBottom w:val="0"/>
                  <w:divBdr>
                    <w:top w:val="none" w:sz="0" w:space="0" w:color="auto"/>
                    <w:left w:val="none" w:sz="0" w:space="0" w:color="auto"/>
                    <w:bottom w:val="none" w:sz="0" w:space="0" w:color="auto"/>
                    <w:right w:val="none" w:sz="0" w:space="0" w:color="auto"/>
                  </w:divBdr>
                  <w:divsChild>
                    <w:div w:id="1955823186">
                      <w:marLeft w:val="0"/>
                      <w:marRight w:val="0"/>
                      <w:marTop w:val="0"/>
                      <w:marBottom w:val="0"/>
                      <w:divBdr>
                        <w:top w:val="none" w:sz="0" w:space="0" w:color="auto"/>
                        <w:left w:val="none" w:sz="0" w:space="0" w:color="auto"/>
                        <w:bottom w:val="none" w:sz="0" w:space="0" w:color="auto"/>
                        <w:right w:val="none" w:sz="0" w:space="0" w:color="auto"/>
                      </w:divBdr>
                    </w:div>
                  </w:divsChild>
                </w:div>
                <w:div w:id="1572618465">
                  <w:marLeft w:val="0"/>
                  <w:marRight w:val="0"/>
                  <w:marTop w:val="0"/>
                  <w:marBottom w:val="0"/>
                  <w:divBdr>
                    <w:top w:val="none" w:sz="0" w:space="0" w:color="auto"/>
                    <w:left w:val="none" w:sz="0" w:space="0" w:color="auto"/>
                    <w:bottom w:val="none" w:sz="0" w:space="0" w:color="auto"/>
                    <w:right w:val="none" w:sz="0" w:space="0" w:color="auto"/>
                  </w:divBdr>
                  <w:divsChild>
                    <w:div w:id="1147474964">
                      <w:marLeft w:val="0"/>
                      <w:marRight w:val="0"/>
                      <w:marTop w:val="0"/>
                      <w:marBottom w:val="0"/>
                      <w:divBdr>
                        <w:top w:val="none" w:sz="0" w:space="0" w:color="auto"/>
                        <w:left w:val="none" w:sz="0" w:space="0" w:color="auto"/>
                        <w:bottom w:val="none" w:sz="0" w:space="0" w:color="auto"/>
                        <w:right w:val="none" w:sz="0" w:space="0" w:color="auto"/>
                      </w:divBdr>
                    </w:div>
                  </w:divsChild>
                </w:div>
                <w:div w:id="1928273261">
                  <w:marLeft w:val="0"/>
                  <w:marRight w:val="0"/>
                  <w:marTop w:val="0"/>
                  <w:marBottom w:val="0"/>
                  <w:divBdr>
                    <w:top w:val="none" w:sz="0" w:space="0" w:color="auto"/>
                    <w:left w:val="none" w:sz="0" w:space="0" w:color="auto"/>
                    <w:bottom w:val="none" w:sz="0" w:space="0" w:color="auto"/>
                    <w:right w:val="none" w:sz="0" w:space="0" w:color="auto"/>
                  </w:divBdr>
                  <w:divsChild>
                    <w:div w:id="122357957">
                      <w:marLeft w:val="0"/>
                      <w:marRight w:val="0"/>
                      <w:marTop w:val="0"/>
                      <w:marBottom w:val="0"/>
                      <w:divBdr>
                        <w:top w:val="none" w:sz="0" w:space="0" w:color="auto"/>
                        <w:left w:val="none" w:sz="0" w:space="0" w:color="auto"/>
                        <w:bottom w:val="none" w:sz="0" w:space="0" w:color="auto"/>
                        <w:right w:val="none" w:sz="0" w:space="0" w:color="auto"/>
                      </w:divBdr>
                    </w:div>
                  </w:divsChild>
                </w:div>
                <w:div w:id="2018576109">
                  <w:marLeft w:val="0"/>
                  <w:marRight w:val="0"/>
                  <w:marTop w:val="0"/>
                  <w:marBottom w:val="0"/>
                  <w:divBdr>
                    <w:top w:val="none" w:sz="0" w:space="0" w:color="auto"/>
                    <w:left w:val="none" w:sz="0" w:space="0" w:color="auto"/>
                    <w:bottom w:val="none" w:sz="0" w:space="0" w:color="auto"/>
                    <w:right w:val="none" w:sz="0" w:space="0" w:color="auto"/>
                  </w:divBdr>
                  <w:divsChild>
                    <w:div w:id="189203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230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diagramData" Target="diagrams/data1.xml" Id="rId18" /><Relationship Type="http://schemas.openxmlformats.org/officeDocument/2006/relationships/diagramColors" Target="diagrams/colors2.xml" Id="rId26" /><Relationship Type="http://schemas.openxmlformats.org/officeDocument/2006/relationships/customXml" Target="../customXml/item3.xml" Id="rId3" /><Relationship Type="http://schemas.openxmlformats.org/officeDocument/2006/relationships/diagramColors" Target="diagrams/colors1.xml" Id="rId21" /><Relationship Type="http://schemas.openxmlformats.org/officeDocument/2006/relationships/theme" Target="theme/theme1.xml" Id="rId34"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image" Target="media/image6.png" Id="rId17" /><Relationship Type="http://schemas.openxmlformats.org/officeDocument/2006/relationships/diagramQuickStyle" Target="diagrams/quickStyle2.xm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diagramQuickStyle" Target="diagrams/quickStyle1.xm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diagramLayout" Target="diagrams/layout2.xml" Id="rId24" /><Relationship Type="http://schemas.openxmlformats.org/officeDocument/2006/relationships/footer" Target="footer3.xml" Id="rId32" /><Relationship Type="http://schemas.openxmlformats.org/officeDocument/2006/relationships/customXml" Target="../customXml/item5.xml" Id="rId5" /><Relationship Type="http://schemas.openxmlformats.org/officeDocument/2006/relationships/image" Target="media/image4.png" Id="rId15" /><Relationship Type="http://schemas.openxmlformats.org/officeDocument/2006/relationships/diagramData" Target="diagrams/data2.xml" Id="rId23" /><Relationship Type="http://schemas.openxmlformats.org/officeDocument/2006/relationships/header" Target="header1.xml" Id="rId28" /><Relationship Type="http://schemas.openxmlformats.org/officeDocument/2006/relationships/footnotes" Target="footnotes.xml" Id="rId10" /><Relationship Type="http://schemas.openxmlformats.org/officeDocument/2006/relationships/diagramLayout" Target="diagrams/layout1.xml" Id="rId19" /><Relationship Type="http://schemas.openxmlformats.org/officeDocument/2006/relationships/header" Target="header2.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png" Id="rId14" /><Relationship Type="http://schemas.microsoft.com/office/2007/relationships/diagramDrawing" Target="diagrams/drawing1.xml" Id="rId22" /><Relationship Type="http://schemas.microsoft.com/office/2007/relationships/diagramDrawing" Target="diagrams/drawing2.xml" Id="rId27" /><Relationship Type="http://schemas.openxmlformats.org/officeDocument/2006/relationships/footer" Target="footer2.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AppData\Local\Microsoft\Windows\INetCache\Content.Outlook\VP5EDBH4\Wineworks%20Internal%20Template-Styleguid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3DB0DB6-7B31-41EF-A21E-1448F1864448}" type="doc">
      <dgm:prSet loTypeId="urn:microsoft.com/office/officeart/2005/8/layout/orgChart1" loCatId="hierarchy" qsTypeId="urn:microsoft.com/office/officeart/2005/8/quickstyle/simple1" qsCatId="simple" csTypeId="urn:microsoft.com/office/officeart/2005/8/colors/accent1_5" csCatId="accent1" phldr="1"/>
      <dgm:spPr/>
      <dgm:t>
        <a:bodyPr/>
        <a:lstStyle/>
        <a:p>
          <a:endParaRPr lang="en-NZ"/>
        </a:p>
      </dgm:t>
    </dgm:pt>
    <dgm:pt modelId="{9217B13F-1A0C-45B0-A1FD-539B7E1ABD76}">
      <dgm:prSet phldrT="[Text]" custT="1"/>
      <dgm:spPr/>
      <dgm:t>
        <a:bodyPr/>
        <a:lstStyle/>
        <a:p>
          <a:r>
            <a:rPr lang="en-NZ" sz="1000"/>
            <a:t>ML Production Manager DS</a:t>
          </a:r>
        </a:p>
      </dgm:t>
    </dgm:pt>
    <dgm:pt modelId="{0CD4DC1B-DB72-473D-B33A-E76C4B404559}" type="parTrans" cxnId="{C4484CA5-F73F-4F38-9FC5-39165749E118}">
      <dgm:prSet/>
      <dgm:spPr/>
      <dgm:t>
        <a:bodyPr/>
        <a:lstStyle/>
        <a:p>
          <a:endParaRPr lang="en-NZ" sz="1000"/>
        </a:p>
      </dgm:t>
    </dgm:pt>
    <dgm:pt modelId="{39A61741-24E0-4EEB-967F-8E5B57615F46}" type="sibTrans" cxnId="{C4484CA5-F73F-4F38-9FC5-39165749E118}">
      <dgm:prSet/>
      <dgm:spPr/>
      <dgm:t>
        <a:bodyPr/>
        <a:lstStyle/>
        <a:p>
          <a:endParaRPr lang="en-NZ" sz="1000"/>
        </a:p>
      </dgm:t>
    </dgm:pt>
    <dgm:pt modelId="{95DA2C19-5ECA-47BC-AB31-CDF413688F40}">
      <dgm:prSet phldrT="[Text]" custT="1"/>
      <dgm:spPr>
        <a:solidFill>
          <a:schemeClr val="tx2">
            <a:alpha val="70000"/>
          </a:schemeClr>
        </a:solidFill>
      </dgm:spPr>
      <dgm:t>
        <a:bodyPr/>
        <a:lstStyle/>
        <a:p>
          <a:r>
            <a:rPr lang="en-NZ" sz="1000" b="1"/>
            <a:t>ML Line 4&amp;5 TL DS</a:t>
          </a:r>
        </a:p>
      </dgm:t>
    </dgm:pt>
    <dgm:pt modelId="{430466D3-2F6E-4200-8BA9-BC3F85DFADB8}" type="parTrans" cxnId="{BBCD857F-080A-4C41-9B02-5B20B85AA9DB}">
      <dgm:prSet/>
      <dgm:spPr/>
      <dgm:t>
        <a:bodyPr/>
        <a:lstStyle/>
        <a:p>
          <a:endParaRPr lang="en-NZ"/>
        </a:p>
      </dgm:t>
    </dgm:pt>
    <dgm:pt modelId="{E8BBC952-2650-4742-BF85-270D12E47542}" type="sibTrans" cxnId="{BBCD857F-080A-4C41-9B02-5B20B85AA9DB}">
      <dgm:prSet/>
      <dgm:spPr/>
      <dgm:t>
        <a:bodyPr/>
        <a:lstStyle/>
        <a:p>
          <a:endParaRPr lang="en-NZ"/>
        </a:p>
      </dgm:t>
    </dgm:pt>
    <dgm:pt modelId="{80B8A03A-86F8-4E40-B6FC-D37E103BD502}">
      <dgm:prSet phldrT="[Text]" custT="1"/>
      <dgm:spPr/>
      <dgm:t>
        <a:bodyPr/>
        <a:lstStyle/>
        <a:p>
          <a:r>
            <a:rPr lang="en-NZ" sz="1000"/>
            <a:t>Casual Labour Coordinator</a:t>
          </a:r>
        </a:p>
      </dgm:t>
    </dgm:pt>
    <dgm:pt modelId="{B6F31C2E-186A-4382-AF7D-3D7915EB3E46}" type="parTrans" cxnId="{5CF71723-71D4-44E6-8AE6-6BF4F43799D0}">
      <dgm:prSet/>
      <dgm:spPr/>
      <dgm:t>
        <a:bodyPr/>
        <a:lstStyle/>
        <a:p>
          <a:endParaRPr lang="en-NZ"/>
        </a:p>
      </dgm:t>
    </dgm:pt>
    <dgm:pt modelId="{D0C11424-404B-4ECE-9236-FC083F7D9F68}" type="sibTrans" cxnId="{5CF71723-71D4-44E6-8AE6-6BF4F43799D0}">
      <dgm:prSet/>
      <dgm:spPr/>
      <dgm:t>
        <a:bodyPr/>
        <a:lstStyle/>
        <a:p>
          <a:endParaRPr lang="en-NZ"/>
        </a:p>
      </dgm:t>
    </dgm:pt>
    <dgm:pt modelId="{58230BEE-A569-4E82-95CE-46D9C78BCAE5}">
      <dgm:prSet phldrT="[Text]" custT="1"/>
      <dgm:spPr>
        <a:solidFill>
          <a:schemeClr val="tx2">
            <a:alpha val="70000"/>
          </a:schemeClr>
        </a:solidFill>
      </dgm:spPr>
      <dgm:t>
        <a:bodyPr/>
        <a:lstStyle/>
        <a:p>
          <a:r>
            <a:rPr lang="en-NZ" sz="1000" b="1"/>
            <a:t>ML Fillroom TL DS</a:t>
          </a:r>
        </a:p>
      </dgm:t>
    </dgm:pt>
    <dgm:pt modelId="{B1800EC6-4CD3-40D9-BF25-50C8857178C3}" type="parTrans" cxnId="{8B3822C6-02A3-4DE7-BB66-E8F81DC30C96}">
      <dgm:prSet/>
      <dgm:spPr/>
      <dgm:t>
        <a:bodyPr/>
        <a:lstStyle/>
        <a:p>
          <a:endParaRPr lang="en-NZ"/>
        </a:p>
      </dgm:t>
    </dgm:pt>
    <dgm:pt modelId="{472FBA0B-DE53-4B58-B472-18920CE6AFBD}" type="sibTrans" cxnId="{8B3822C6-02A3-4DE7-BB66-E8F81DC30C96}">
      <dgm:prSet/>
      <dgm:spPr/>
      <dgm:t>
        <a:bodyPr/>
        <a:lstStyle/>
        <a:p>
          <a:endParaRPr lang="en-NZ"/>
        </a:p>
      </dgm:t>
    </dgm:pt>
    <dgm:pt modelId="{A4B40A52-2380-49DE-AADC-D06DA5EE09CE}">
      <dgm:prSet phldrT="[Text]" custT="1"/>
      <dgm:spPr>
        <a:solidFill>
          <a:schemeClr val="tx2">
            <a:alpha val="70000"/>
          </a:schemeClr>
        </a:solidFill>
      </dgm:spPr>
      <dgm:t>
        <a:bodyPr/>
        <a:lstStyle/>
        <a:p>
          <a:r>
            <a:rPr lang="en-NZ" sz="1000" b="1"/>
            <a:t>ML Line 1 &amp; A/B TL DS</a:t>
          </a:r>
        </a:p>
      </dgm:t>
    </dgm:pt>
    <dgm:pt modelId="{33697D37-4C61-474F-90D7-5F5CF1FC29CC}" type="parTrans" cxnId="{02C65BA3-0E23-4B80-8518-97ECF673FF89}">
      <dgm:prSet/>
      <dgm:spPr/>
      <dgm:t>
        <a:bodyPr/>
        <a:lstStyle/>
        <a:p>
          <a:endParaRPr lang="en-NZ"/>
        </a:p>
      </dgm:t>
    </dgm:pt>
    <dgm:pt modelId="{D09A811E-1954-42DB-872F-B261119C828C}" type="sibTrans" cxnId="{02C65BA3-0E23-4B80-8518-97ECF673FF89}">
      <dgm:prSet/>
      <dgm:spPr/>
      <dgm:t>
        <a:bodyPr/>
        <a:lstStyle/>
        <a:p>
          <a:endParaRPr lang="en-NZ"/>
        </a:p>
      </dgm:t>
    </dgm:pt>
    <dgm:pt modelId="{243D552D-011F-4F72-A1A8-760A5272DB6E}">
      <dgm:prSet phldrT="[Text]" custT="1"/>
      <dgm:spPr>
        <a:solidFill>
          <a:schemeClr val="tx2">
            <a:alpha val="70000"/>
          </a:schemeClr>
        </a:solidFill>
      </dgm:spPr>
      <dgm:t>
        <a:bodyPr/>
        <a:lstStyle/>
        <a:p>
          <a:r>
            <a:rPr lang="en-NZ" sz="1000" b="1"/>
            <a:t>ML Line 2&amp;3 TL DS</a:t>
          </a:r>
        </a:p>
      </dgm:t>
    </dgm:pt>
    <dgm:pt modelId="{C67AA670-A6A1-4E90-BBBF-6631C272513B}" type="parTrans" cxnId="{D644D3B0-EACC-4508-8AB1-C2A9A0EAA2C1}">
      <dgm:prSet/>
      <dgm:spPr/>
      <dgm:t>
        <a:bodyPr/>
        <a:lstStyle/>
        <a:p>
          <a:endParaRPr lang="en-NZ"/>
        </a:p>
      </dgm:t>
    </dgm:pt>
    <dgm:pt modelId="{9B186A54-1438-40C0-B34E-64E5752864E2}" type="sibTrans" cxnId="{D644D3B0-EACC-4508-8AB1-C2A9A0EAA2C1}">
      <dgm:prSet/>
      <dgm:spPr/>
      <dgm:t>
        <a:bodyPr/>
        <a:lstStyle/>
        <a:p>
          <a:endParaRPr lang="en-NZ"/>
        </a:p>
      </dgm:t>
    </dgm:pt>
    <dgm:pt modelId="{A4D32D68-4B4F-4674-BAB5-B4B861ABA18B}">
      <dgm:prSet phldrT="[Text]" custT="1"/>
      <dgm:spPr/>
      <dgm:t>
        <a:bodyPr/>
        <a:lstStyle/>
        <a:p>
          <a:r>
            <a:rPr lang="en-NZ" sz="1000"/>
            <a:t>ML Production Area Specialist</a:t>
          </a:r>
        </a:p>
      </dgm:t>
    </dgm:pt>
    <dgm:pt modelId="{E675ABEE-1084-4734-8560-BA8DBBC32124}" type="parTrans" cxnId="{7A80C986-CDF7-4215-ACFE-268DB2CF5A7C}">
      <dgm:prSet/>
      <dgm:spPr/>
      <dgm:t>
        <a:bodyPr/>
        <a:lstStyle/>
        <a:p>
          <a:endParaRPr lang="en-NZ"/>
        </a:p>
      </dgm:t>
    </dgm:pt>
    <dgm:pt modelId="{6A17748E-E5F3-46F5-9D2C-AC5D877AF58F}" type="sibTrans" cxnId="{7A80C986-CDF7-4215-ACFE-268DB2CF5A7C}">
      <dgm:prSet/>
      <dgm:spPr/>
      <dgm:t>
        <a:bodyPr/>
        <a:lstStyle/>
        <a:p>
          <a:endParaRPr lang="en-NZ"/>
        </a:p>
      </dgm:t>
    </dgm:pt>
    <dgm:pt modelId="{C1DDB0FE-0C97-4984-8663-03C23FA2FD62}">
      <dgm:prSet phldrT="[Text]" custT="1"/>
      <dgm:spPr/>
      <dgm:t>
        <a:bodyPr/>
        <a:lstStyle/>
        <a:p>
          <a:r>
            <a:rPr lang="en-NZ" sz="1000"/>
            <a:t>ML Team Members</a:t>
          </a:r>
        </a:p>
      </dgm:t>
    </dgm:pt>
    <dgm:pt modelId="{37840DFD-0192-4546-9906-5D09C071B8B8}" type="parTrans" cxnId="{04C4ACC1-5B54-4512-B9F7-20A5A42B540F}">
      <dgm:prSet/>
      <dgm:spPr/>
      <dgm:t>
        <a:bodyPr/>
        <a:lstStyle/>
        <a:p>
          <a:endParaRPr lang="en-NZ"/>
        </a:p>
      </dgm:t>
    </dgm:pt>
    <dgm:pt modelId="{898EA563-1C8C-46F7-A282-B310719B6E27}" type="sibTrans" cxnId="{04C4ACC1-5B54-4512-B9F7-20A5A42B540F}">
      <dgm:prSet/>
      <dgm:spPr/>
      <dgm:t>
        <a:bodyPr/>
        <a:lstStyle/>
        <a:p>
          <a:endParaRPr lang="en-NZ"/>
        </a:p>
      </dgm:t>
    </dgm:pt>
    <dgm:pt modelId="{89CE02ED-A41F-4945-ADCB-A1C89709D095}">
      <dgm:prSet phldrT="[Text]" custT="1"/>
      <dgm:spPr/>
      <dgm:t>
        <a:bodyPr/>
        <a:lstStyle/>
        <a:p>
          <a:r>
            <a:rPr lang="en-NZ" sz="1000"/>
            <a:t>ML Team Members</a:t>
          </a:r>
        </a:p>
      </dgm:t>
    </dgm:pt>
    <dgm:pt modelId="{B77A900C-ACC9-4989-89FF-A9783491FB26}" type="parTrans" cxnId="{AEA43A04-B424-4296-B463-E48737C24482}">
      <dgm:prSet/>
      <dgm:spPr/>
      <dgm:t>
        <a:bodyPr/>
        <a:lstStyle/>
        <a:p>
          <a:endParaRPr lang="en-NZ"/>
        </a:p>
      </dgm:t>
    </dgm:pt>
    <dgm:pt modelId="{3D0B1AAD-8A51-401E-B529-0360A8DD9FBD}" type="sibTrans" cxnId="{AEA43A04-B424-4296-B463-E48737C24482}">
      <dgm:prSet/>
      <dgm:spPr/>
      <dgm:t>
        <a:bodyPr/>
        <a:lstStyle/>
        <a:p>
          <a:endParaRPr lang="en-NZ"/>
        </a:p>
      </dgm:t>
    </dgm:pt>
    <dgm:pt modelId="{FF162FAE-13E3-430E-A2B7-678D636A03D0}">
      <dgm:prSet phldrT="[Text]" custT="1"/>
      <dgm:spPr/>
      <dgm:t>
        <a:bodyPr/>
        <a:lstStyle/>
        <a:p>
          <a:r>
            <a:rPr lang="en-NZ" sz="1000"/>
            <a:t>ML Team Members</a:t>
          </a:r>
        </a:p>
      </dgm:t>
    </dgm:pt>
    <dgm:pt modelId="{6F66F6F9-AD2A-488C-8520-2C5E62B46BFF}" type="parTrans" cxnId="{9DE651F0-E2D6-424C-8542-B76582460391}">
      <dgm:prSet/>
      <dgm:spPr/>
      <dgm:t>
        <a:bodyPr/>
        <a:lstStyle/>
        <a:p>
          <a:endParaRPr lang="en-NZ"/>
        </a:p>
      </dgm:t>
    </dgm:pt>
    <dgm:pt modelId="{063F588C-9AE1-42FD-B5E2-2CC8388B2763}" type="sibTrans" cxnId="{9DE651F0-E2D6-424C-8542-B76582460391}">
      <dgm:prSet/>
      <dgm:spPr/>
      <dgm:t>
        <a:bodyPr/>
        <a:lstStyle/>
        <a:p>
          <a:endParaRPr lang="en-NZ"/>
        </a:p>
      </dgm:t>
    </dgm:pt>
    <dgm:pt modelId="{E992FE33-3C5F-4EA3-A526-1339742453C3}">
      <dgm:prSet phldrT="[Text]" custT="1"/>
      <dgm:spPr/>
      <dgm:t>
        <a:bodyPr/>
        <a:lstStyle/>
        <a:p>
          <a:r>
            <a:rPr lang="en-NZ" sz="1000"/>
            <a:t>ML Team Members</a:t>
          </a:r>
        </a:p>
      </dgm:t>
    </dgm:pt>
    <dgm:pt modelId="{29E61F55-05C8-4F14-8F4D-CA756B1F4D0E}" type="parTrans" cxnId="{7839B4B9-A7C4-49D7-A5A9-7F605C5CBD8D}">
      <dgm:prSet/>
      <dgm:spPr/>
      <dgm:t>
        <a:bodyPr/>
        <a:lstStyle/>
        <a:p>
          <a:endParaRPr lang="en-NZ"/>
        </a:p>
      </dgm:t>
    </dgm:pt>
    <dgm:pt modelId="{F93D6A67-1E46-4704-B227-A903AE1BB355}" type="sibTrans" cxnId="{7839B4B9-A7C4-49D7-A5A9-7F605C5CBD8D}">
      <dgm:prSet/>
      <dgm:spPr/>
      <dgm:t>
        <a:bodyPr/>
        <a:lstStyle/>
        <a:p>
          <a:endParaRPr lang="en-NZ"/>
        </a:p>
      </dgm:t>
    </dgm:pt>
    <dgm:pt modelId="{C318899E-823B-458C-8497-0A5F15865751}" type="pres">
      <dgm:prSet presAssocID="{53DB0DB6-7B31-41EF-A21E-1448F1864448}" presName="hierChild1" presStyleCnt="0">
        <dgm:presLayoutVars>
          <dgm:orgChart val="1"/>
          <dgm:chPref val="1"/>
          <dgm:dir/>
          <dgm:animOne val="branch"/>
          <dgm:animLvl val="lvl"/>
          <dgm:resizeHandles/>
        </dgm:presLayoutVars>
      </dgm:prSet>
      <dgm:spPr/>
    </dgm:pt>
    <dgm:pt modelId="{79646A22-3243-4CA5-AF2A-9D773346D624}" type="pres">
      <dgm:prSet presAssocID="{9217B13F-1A0C-45B0-A1FD-539B7E1ABD76}" presName="hierRoot1" presStyleCnt="0">
        <dgm:presLayoutVars>
          <dgm:hierBranch val="init"/>
        </dgm:presLayoutVars>
      </dgm:prSet>
      <dgm:spPr/>
    </dgm:pt>
    <dgm:pt modelId="{ED346E6D-93DC-49B0-9FC6-29CD5F1FFD89}" type="pres">
      <dgm:prSet presAssocID="{9217B13F-1A0C-45B0-A1FD-539B7E1ABD76}" presName="rootComposite1" presStyleCnt="0"/>
      <dgm:spPr/>
    </dgm:pt>
    <dgm:pt modelId="{7E21816D-965F-47F7-8318-E8F9510187A9}" type="pres">
      <dgm:prSet presAssocID="{9217B13F-1A0C-45B0-A1FD-539B7E1ABD76}" presName="rootText1" presStyleLbl="node0" presStyleIdx="0" presStyleCnt="1" custScaleX="128567" custLinFactNeighborX="-2974" custLinFactNeighborY="-2974">
        <dgm:presLayoutVars>
          <dgm:chPref val="3"/>
        </dgm:presLayoutVars>
      </dgm:prSet>
      <dgm:spPr/>
    </dgm:pt>
    <dgm:pt modelId="{303A9E69-6C3D-4035-BDB7-0ACAD12E32FB}" type="pres">
      <dgm:prSet presAssocID="{9217B13F-1A0C-45B0-A1FD-539B7E1ABD76}" presName="rootConnector1" presStyleLbl="node1" presStyleIdx="0" presStyleCnt="0"/>
      <dgm:spPr/>
    </dgm:pt>
    <dgm:pt modelId="{C6D35805-390C-4EEE-B97F-9B4AC011B56E}" type="pres">
      <dgm:prSet presAssocID="{9217B13F-1A0C-45B0-A1FD-539B7E1ABD76}" presName="hierChild2" presStyleCnt="0"/>
      <dgm:spPr/>
    </dgm:pt>
    <dgm:pt modelId="{615B6646-96DB-4021-990C-21D2582BD876}" type="pres">
      <dgm:prSet presAssocID="{430466D3-2F6E-4200-8BA9-BC3F85DFADB8}" presName="Name37" presStyleLbl="parChTrans1D2" presStyleIdx="0" presStyleCnt="6"/>
      <dgm:spPr/>
    </dgm:pt>
    <dgm:pt modelId="{7B85EAFD-0E5D-4873-AB03-C347B8DF40F1}" type="pres">
      <dgm:prSet presAssocID="{95DA2C19-5ECA-47BC-AB31-CDF413688F40}" presName="hierRoot2" presStyleCnt="0">
        <dgm:presLayoutVars>
          <dgm:hierBranch val="init"/>
        </dgm:presLayoutVars>
      </dgm:prSet>
      <dgm:spPr/>
    </dgm:pt>
    <dgm:pt modelId="{47E0263D-C4E5-450E-AFB0-01FCB8E489B8}" type="pres">
      <dgm:prSet presAssocID="{95DA2C19-5ECA-47BC-AB31-CDF413688F40}" presName="rootComposite" presStyleCnt="0"/>
      <dgm:spPr/>
    </dgm:pt>
    <dgm:pt modelId="{9EBEB64B-5C65-48AA-A5F9-1127B0AB4618}" type="pres">
      <dgm:prSet presAssocID="{95DA2C19-5ECA-47BC-AB31-CDF413688F40}" presName="rootText" presStyleLbl="node2" presStyleIdx="0" presStyleCnt="6">
        <dgm:presLayoutVars>
          <dgm:chPref val="3"/>
        </dgm:presLayoutVars>
      </dgm:prSet>
      <dgm:spPr/>
    </dgm:pt>
    <dgm:pt modelId="{22874728-659B-4985-8FB0-7771157A5DF6}" type="pres">
      <dgm:prSet presAssocID="{95DA2C19-5ECA-47BC-AB31-CDF413688F40}" presName="rootConnector" presStyleLbl="node2" presStyleIdx="0" presStyleCnt="6"/>
      <dgm:spPr/>
    </dgm:pt>
    <dgm:pt modelId="{57AF5FA8-30C8-414B-B179-9DCC12EE3674}" type="pres">
      <dgm:prSet presAssocID="{95DA2C19-5ECA-47BC-AB31-CDF413688F40}" presName="hierChild4" presStyleCnt="0"/>
      <dgm:spPr/>
    </dgm:pt>
    <dgm:pt modelId="{0411DA26-5A9B-41C1-8772-992E305D4CAD}" type="pres">
      <dgm:prSet presAssocID="{37840DFD-0192-4546-9906-5D09C071B8B8}" presName="Name37" presStyleLbl="parChTrans1D3" presStyleIdx="0" presStyleCnt="4"/>
      <dgm:spPr/>
    </dgm:pt>
    <dgm:pt modelId="{FBAF7D3E-E7FF-4957-BC12-ECCD84350173}" type="pres">
      <dgm:prSet presAssocID="{C1DDB0FE-0C97-4984-8663-03C23FA2FD62}" presName="hierRoot2" presStyleCnt="0">
        <dgm:presLayoutVars>
          <dgm:hierBranch val="init"/>
        </dgm:presLayoutVars>
      </dgm:prSet>
      <dgm:spPr/>
    </dgm:pt>
    <dgm:pt modelId="{6E9D136B-8515-441D-BBB3-51BB368E2477}" type="pres">
      <dgm:prSet presAssocID="{C1DDB0FE-0C97-4984-8663-03C23FA2FD62}" presName="rootComposite" presStyleCnt="0"/>
      <dgm:spPr/>
    </dgm:pt>
    <dgm:pt modelId="{C8BC9A5E-B8A4-4980-A631-EFD33DD9C58C}" type="pres">
      <dgm:prSet presAssocID="{C1DDB0FE-0C97-4984-8663-03C23FA2FD62}" presName="rootText" presStyleLbl="node3" presStyleIdx="0" presStyleCnt="4">
        <dgm:presLayoutVars>
          <dgm:chPref val="3"/>
        </dgm:presLayoutVars>
      </dgm:prSet>
      <dgm:spPr/>
    </dgm:pt>
    <dgm:pt modelId="{E1FDC4E3-2F5D-4035-95DC-00C0041EFFFC}" type="pres">
      <dgm:prSet presAssocID="{C1DDB0FE-0C97-4984-8663-03C23FA2FD62}" presName="rootConnector" presStyleLbl="node3" presStyleIdx="0" presStyleCnt="4"/>
      <dgm:spPr/>
    </dgm:pt>
    <dgm:pt modelId="{4BC1E5DD-E2B3-4CAD-B490-1CFA9BCFD49E}" type="pres">
      <dgm:prSet presAssocID="{C1DDB0FE-0C97-4984-8663-03C23FA2FD62}" presName="hierChild4" presStyleCnt="0"/>
      <dgm:spPr/>
    </dgm:pt>
    <dgm:pt modelId="{8640DE82-D0EA-4896-B6D7-253FB1DAF00C}" type="pres">
      <dgm:prSet presAssocID="{C1DDB0FE-0C97-4984-8663-03C23FA2FD62}" presName="hierChild5" presStyleCnt="0"/>
      <dgm:spPr/>
    </dgm:pt>
    <dgm:pt modelId="{3C921058-1333-4FA3-B7D2-5510A57B9A6E}" type="pres">
      <dgm:prSet presAssocID="{95DA2C19-5ECA-47BC-AB31-CDF413688F40}" presName="hierChild5" presStyleCnt="0"/>
      <dgm:spPr/>
    </dgm:pt>
    <dgm:pt modelId="{8CDBAD93-91D4-4B45-99E9-C5551A42DA56}" type="pres">
      <dgm:prSet presAssocID="{B6F31C2E-186A-4382-AF7D-3D7915EB3E46}" presName="Name37" presStyleLbl="parChTrans1D2" presStyleIdx="1" presStyleCnt="6"/>
      <dgm:spPr/>
    </dgm:pt>
    <dgm:pt modelId="{0F891134-9529-43A8-95AF-DA71115D0368}" type="pres">
      <dgm:prSet presAssocID="{80B8A03A-86F8-4E40-B6FC-D37E103BD502}" presName="hierRoot2" presStyleCnt="0">
        <dgm:presLayoutVars>
          <dgm:hierBranch val="init"/>
        </dgm:presLayoutVars>
      </dgm:prSet>
      <dgm:spPr/>
    </dgm:pt>
    <dgm:pt modelId="{079BAC1D-9571-4CB0-9732-7D5B16454B9E}" type="pres">
      <dgm:prSet presAssocID="{80B8A03A-86F8-4E40-B6FC-D37E103BD502}" presName="rootComposite" presStyleCnt="0"/>
      <dgm:spPr/>
    </dgm:pt>
    <dgm:pt modelId="{7945E085-60B2-4E6C-BF96-216C759EC7C3}" type="pres">
      <dgm:prSet presAssocID="{80B8A03A-86F8-4E40-B6FC-D37E103BD502}" presName="rootText" presStyleLbl="node2" presStyleIdx="1" presStyleCnt="6">
        <dgm:presLayoutVars>
          <dgm:chPref val="3"/>
        </dgm:presLayoutVars>
      </dgm:prSet>
      <dgm:spPr/>
    </dgm:pt>
    <dgm:pt modelId="{0A2B79F1-CE34-4565-B53A-B383AC485A99}" type="pres">
      <dgm:prSet presAssocID="{80B8A03A-86F8-4E40-B6FC-D37E103BD502}" presName="rootConnector" presStyleLbl="node2" presStyleIdx="1" presStyleCnt="6"/>
      <dgm:spPr/>
    </dgm:pt>
    <dgm:pt modelId="{C244B99C-C540-4670-9A9A-EC06084AC77E}" type="pres">
      <dgm:prSet presAssocID="{80B8A03A-86F8-4E40-B6FC-D37E103BD502}" presName="hierChild4" presStyleCnt="0"/>
      <dgm:spPr/>
    </dgm:pt>
    <dgm:pt modelId="{E252A0CB-35EF-4781-8B88-EA2D7D15929B}" type="pres">
      <dgm:prSet presAssocID="{80B8A03A-86F8-4E40-B6FC-D37E103BD502}" presName="hierChild5" presStyleCnt="0"/>
      <dgm:spPr/>
    </dgm:pt>
    <dgm:pt modelId="{57E1B270-26DB-402E-B542-7218C4AC6F20}" type="pres">
      <dgm:prSet presAssocID="{B1800EC6-4CD3-40D9-BF25-50C8857178C3}" presName="Name37" presStyleLbl="parChTrans1D2" presStyleIdx="2" presStyleCnt="6"/>
      <dgm:spPr/>
    </dgm:pt>
    <dgm:pt modelId="{BFD044D7-A510-4505-9681-5745543C15FD}" type="pres">
      <dgm:prSet presAssocID="{58230BEE-A569-4E82-95CE-46D9C78BCAE5}" presName="hierRoot2" presStyleCnt="0">
        <dgm:presLayoutVars>
          <dgm:hierBranch val="init"/>
        </dgm:presLayoutVars>
      </dgm:prSet>
      <dgm:spPr/>
    </dgm:pt>
    <dgm:pt modelId="{AC16E7E5-BF66-4383-84BA-BE4D2474C0BE}" type="pres">
      <dgm:prSet presAssocID="{58230BEE-A569-4E82-95CE-46D9C78BCAE5}" presName="rootComposite" presStyleCnt="0"/>
      <dgm:spPr/>
    </dgm:pt>
    <dgm:pt modelId="{919FE0A9-0AE2-4755-9797-45828B378A9C}" type="pres">
      <dgm:prSet presAssocID="{58230BEE-A569-4E82-95CE-46D9C78BCAE5}" presName="rootText" presStyleLbl="node2" presStyleIdx="2" presStyleCnt="6">
        <dgm:presLayoutVars>
          <dgm:chPref val="3"/>
        </dgm:presLayoutVars>
      </dgm:prSet>
      <dgm:spPr/>
    </dgm:pt>
    <dgm:pt modelId="{A40A7E7B-3404-4B28-9128-631ED7233AF5}" type="pres">
      <dgm:prSet presAssocID="{58230BEE-A569-4E82-95CE-46D9C78BCAE5}" presName="rootConnector" presStyleLbl="node2" presStyleIdx="2" presStyleCnt="6"/>
      <dgm:spPr/>
    </dgm:pt>
    <dgm:pt modelId="{81F19441-9CCB-4547-9F1C-BF76E890E085}" type="pres">
      <dgm:prSet presAssocID="{58230BEE-A569-4E82-95CE-46D9C78BCAE5}" presName="hierChild4" presStyleCnt="0"/>
      <dgm:spPr/>
    </dgm:pt>
    <dgm:pt modelId="{027F4E3F-47F5-45E7-9851-233FE5E55C4C}" type="pres">
      <dgm:prSet presAssocID="{B77A900C-ACC9-4989-89FF-A9783491FB26}" presName="Name37" presStyleLbl="parChTrans1D3" presStyleIdx="1" presStyleCnt="4"/>
      <dgm:spPr/>
    </dgm:pt>
    <dgm:pt modelId="{E89DEB47-89C6-4AD4-B51A-89630B1D636C}" type="pres">
      <dgm:prSet presAssocID="{89CE02ED-A41F-4945-ADCB-A1C89709D095}" presName="hierRoot2" presStyleCnt="0">
        <dgm:presLayoutVars>
          <dgm:hierBranch val="init"/>
        </dgm:presLayoutVars>
      </dgm:prSet>
      <dgm:spPr/>
    </dgm:pt>
    <dgm:pt modelId="{F9551ADB-C739-4D9F-8FD6-5B05EC70EF6F}" type="pres">
      <dgm:prSet presAssocID="{89CE02ED-A41F-4945-ADCB-A1C89709D095}" presName="rootComposite" presStyleCnt="0"/>
      <dgm:spPr/>
    </dgm:pt>
    <dgm:pt modelId="{3041311C-6EBD-4FA6-97CD-2053386BF155}" type="pres">
      <dgm:prSet presAssocID="{89CE02ED-A41F-4945-ADCB-A1C89709D095}" presName="rootText" presStyleLbl="node3" presStyleIdx="1" presStyleCnt="4">
        <dgm:presLayoutVars>
          <dgm:chPref val="3"/>
        </dgm:presLayoutVars>
      </dgm:prSet>
      <dgm:spPr/>
    </dgm:pt>
    <dgm:pt modelId="{5D2EAE15-E48A-4142-82B3-B8CDDC85BC60}" type="pres">
      <dgm:prSet presAssocID="{89CE02ED-A41F-4945-ADCB-A1C89709D095}" presName="rootConnector" presStyleLbl="node3" presStyleIdx="1" presStyleCnt="4"/>
      <dgm:spPr/>
    </dgm:pt>
    <dgm:pt modelId="{087E5DEF-6B6E-4FA8-B6FD-8C75312AB090}" type="pres">
      <dgm:prSet presAssocID="{89CE02ED-A41F-4945-ADCB-A1C89709D095}" presName="hierChild4" presStyleCnt="0"/>
      <dgm:spPr/>
    </dgm:pt>
    <dgm:pt modelId="{E4CF0869-4A64-4CA6-961A-DA38F2095B54}" type="pres">
      <dgm:prSet presAssocID="{89CE02ED-A41F-4945-ADCB-A1C89709D095}" presName="hierChild5" presStyleCnt="0"/>
      <dgm:spPr/>
    </dgm:pt>
    <dgm:pt modelId="{E9A2D5BB-6439-4795-BCC4-DD18AAF21E01}" type="pres">
      <dgm:prSet presAssocID="{58230BEE-A569-4E82-95CE-46D9C78BCAE5}" presName="hierChild5" presStyleCnt="0"/>
      <dgm:spPr/>
    </dgm:pt>
    <dgm:pt modelId="{88394666-7F06-453F-80AF-C657032DCCDF}" type="pres">
      <dgm:prSet presAssocID="{33697D37-4C61-474F-90D7-5F5CF1FC29CC}" presName="Name37" presStyleLbl="parChTrans1D2" presStyleIdx="3" presStyleCnt="6"/>
      <dgm:spPr/>
    </dgm:pt>
    <dgm:pt modelId="{A1D29080-28F1-44F4-97AB-E7846E2BF11C}" type="pres">
      <dgm:prSet presAssocID="{A4B40A52-2380-49DE-AADC-D06DA5EE09CE}" presName="hierRoot2" presStyleCnt="0">
        <dgm:presLayoutVars>
          <dgm:hierBranch val="init"/>
        </dgm:presLayoutVars>
      </dgm:prSet>
      <dgm:spPr/>
    </dgm:pt>
    <dgm:pt modelId="{B49310BD-F1E1-4A1C-A746-0EEDD18818FB}" type="pres">
      <dgm:prSet presAssocID="{A4B40A52-2380-49DE-AADC-D06DA5EE09CE}" presName="rootComposite" presStyleCnt="0"/>
      <dgm:spPr/>
    </dgm:pt>
    <dgm:pt modelId="{92FE8C7F-DAE3-4B49-BD49-705DF07C2EA2}" type="pres">
      <dgm:prSet presAssocID="{A4B40A52-2380-49DE-AADC-D06DA5EE09CE}" presName="rootText" presStyleLbl="node2" presStyleIdx="3" presStyleCnt="6">
        <dgm:presLayoutVars>
          <dgm:chPref val="3"/>
        </dgm:presLayoutVars>
      </dgm:prSet>
      <dgm:spPr/>
    </dgm:pt>
    <dgm:pt modelId="{1F901F90-319B-4F47-AEA0-CB135EE001EF}" type="pres">
      <dgm:prSet presAssocID="{A4B40A52-2380-49DE-AADC-D06DA5EE09CE}" presName="rootConnector" presStyleLbl="node2" presStyleIdx="3" presStyleCnt="6"/>
      <dgm:spPr/>
    </dgm:pt>
    <dgm:pt modelId="{BAB3E692-A2B9-47B3-86B1-670C63B88442}" type="pres">
      <dgm:prSet presAssocID="{A4B40A52-2380-49DE-AADC-D06DA5EE09CE}" presName="hierChild4" presStyleCnt="0"/>
      <dgm:spPr/>
    </dgm:pt>
    <dgm:pt modelId="{56BF6690-0049-4499-84EE-43BF7FE2531A}" type="pres">
      <dgm:prSet presAssocID="{6F66F6F9-AD2A-488C-8520-2C5E62B46BFF}" presName="Name37" presStyleLbl="parChTrans1D3" presStyleIdx="2" presStyleCnt="4"/>
      <dgm:spPr/>
    </dgm:pt>
    <dgm:pt modelId="{E10DDFCF-3305-423E-A1F9-862B1CA190A9}" type="pres">
      <dgm:prSet presAssocID="{FF162FAE-13E3-430E-A2B7-678D636A03D0}" presName="hierRoot2" presStyleCnt="0">
        <dgm:presLayoutVars>
          <dgm:hierBranch val="init"/>
        </dgm:presLayoutVars>
      </dgm:prSet>
      <dgm:spPr/>
    </dgm:pt>
    <dgm:pt modelId="{A69A1968-2219-458A-8D4C-3A0ACF37F8D6}" type="pres">
      <dgm:prSet presAssocID="{FF162FAE-13E3-430E-A2B7-678D636A03D0}" presName="rootComposite" presStyleCnt="0"/>
      <dgm:spPr/>
    </dgm:pt>
    <dgm:pt modelId="{C45972FC-B16B-42DB-84CF-B1D2E9D967E3}" type="pres">
      <dgm:prSet presAssocID="{FF162FAE-13E3-430E-A2B7-678D636A03D0}" presName="rootText" presStyleLbl="node3" presStyleIdx="2" presStyleCnt="4">
        <dgm:presLayoutVars>
          <dgm:chPref val="3"/>
        </dgm:presLayoutVars>
      </dgm:prSet>
      <dgm:spPr/>
    </dgm:pt>
    <dgm:pt modelId="{C9F32041-BDE4-47CE-8881-5DC2632E7CDA}" type="pres">
      <dgm:prSet presAssocID="{FF162FAE-13E3-430E-A2B7-678D636A03D0}" presName="rootConnector" presStyleLbl="node3" presStyleIdx="2" presStyleCnt="4"/>
      <dgm:spPr/>
    </dgm:pt>
    <dgm:pt modelId="{9F5ACE5E-4FB2-45F4-9F60-6419B4D7847C}" type="pres">
      <dgm:prSet presAssocID="{FF162FAE-13E3-430E-A2B7-678D636A03D0}" presName="hierChild4" presStyleCnt="0"/>
      <dgm:spPr/>
    </dgm:pt>
    <dgm:pt modelId="{CB1B23F6-7F60-4127-AF65-29612468B10A}" type="pres">
      <dgm:prSet presAssocID="{FF162FAE-13E3-430E-A2B7-678D636A03D0}" presName="hierChild5" presStyleCnt="0"/>
      <dgm:spPr/>
    </dgm:pt>
    <dgm:pt modelId="{A0C67B18-11AF-4C66-9143-52EE69C9A945}" type="pres">
      <dgm:prSet presAssocID="{A4B40A52-2380-49DE-AADC-D06DA5EE09CE}" presName="hierChild5" presStyleCnt="0"/>
      <dgm:spPr/>
    </dgm:pt>
    <dgm:pt modelId="{5690C9A9-6E98-4C65-AC99-2A91B7E89959}" type="pres">
      <dgm:prSet presAssocID="{C67AA670-A6A1-4E90-BBBF-6631C272513B}" presName="Name37" presStyleLbl="parChTrans1D2" presStyleIdx="4" presStyleCnt="6"/>
      <dgm:spPr/>
    </dgm:pt>
    <dgm:pt modelId="{2F75820D-1C89-43E4-B531-46A7BE0D9FA9}" type="pres">
      <dgm:prSet presAssocID="{243D552D-011F-4F72-A1A8-760A5272DB6E}" presName="hierRoot2" presStyleCnt="0">
        <dgm:presLayoutVars>
          <dgm:hierBranch val="init"/>
        </dgm:presLayoutVars>
      </dgm:prSet>
      <dgm:spPr/>
    </dgm:pt>
    <dgm:pt modelId="{03A2FC19-F78E-4BFB-B1C1-A6FA88DAADD5}" type="pres">
      <dgm:prSet presAssocID="{243D552D-011F-4F72-A1A8-760A5272DB6E}" presName="rootComposite" presStyleCnt="0"/>
      <dgm:spPr/>
    </dgm:pt>
    <dgm:pt modelId="{68734DBD-35B1-4752-A6BD-C826E2C918D1}" type="pres">
      <dgm:prSet presAssocID="{243D552D-011F-4F72-A1A8-760A5272DB6E}" presName="rootText" presStyleLbl="node2" presStyleIdx="4" presStyleCnt="6">
        <dgm:presLayoutVars>
          <dgm:chPref val="3"/>
        </dgm:presLayoutVars>
      </dgm:prSet>
      <dgm:spPr/>
    </dgm:pt>
    <dgm:pt modelId="{36D6DCF6-A3BD-419B-BC83-FC1435014B7A}" type="pres">
      <dgm:prSet presAssocID="{243D552D-011F-4F72-A1A8-760A5272DB6E}" presName="rootConnector" presStyleLbl="node2" presStyleIdx="4" presStyleCnt="6"/>
      <dgm:spPr/>
    </dgm:pt>
    <dgm:pt modelId="{A288B9CE-90AD-40A8-B858-791FC712940C}" type="pres">
      <dgm:prSet presAssocID="{243D552D-011F-4F72-A1A8-760A5272DB6E}" presName="hierChild4" presStyleCnt="0"/>
      <dgm:spPr/>
    </dgm:pt>
    <dgm:pt modelId="{0D14BF34-202C-4FEE-A4FE-1EC5CEA4F455}" type="pres">
      <dgm:prSet presAssocID="{29E61F55-05C8-4F14-8F4D-CA756B1F4D0E}" presName="Name37" presStyleLbl="parChTrans1D3" presStyleIdx="3" presStyleCnt="4"/>
      <dgm:spPr/>
    </dgm:pt>
    <dgm:pt modelId="{14589337-9156-49A2-816B-A29FB570EF8A}" type="pres">
      <dgm:prSet presAssocID="{E992FE33-3C5F-4EA3-A526-1339742453C3}" presName="hierRoot2" presStyleCnt="0">
        <dgm:presLayoutVars>
          <dgm:hierBranch val="init"/>
        </dgm:presLayoutVars>
      </dgm:prSet>
      <dgm:spPr/>
    </dgm:pt>
    <dgm:pt modelId="{74B8FEF2-5D40-489C-BC50-5F1BAEA0DE50}" type="pres">
      <dgm:prSet presAssocID="{E992FE33-3C5F-4EA3-A526-1339742453C3}" presName="rootComposite" presStyleCnt="0"/>
      <dgm:spPr/>
    </dgm:pt>
    <dgm:pt modelId="{1C6119F7-66F5-4FCA-9EA8-25ECC6EC7147}" type="pres">
      <dgm:prSet presAssocID="{E992FE33-3C5F-4EA3-A526-1339742453C3}" presName="rootText" presStyleLbl="node3" presStyleIdx="3" presStyleCnt="4">
        <dgm:presLayoutVars>
          <dgm:chPref val="3"/>
        </dgm:presLayoutVars>
      </dgm:prSet>
      <dgm:spPr/>
    </dgm:pt>
    <dgm:pt modelId="{A57F6A9E-331A-429C-A7CE-AB96FC6EC43A}" type="pres">
      <dgm:prSet presAssocID="{E992FE33-3C5F-4EA3-A526-1339742453C3}" presName="rootConnector" presStyleLbl="node3" presStyleIdx="3" presStyleCnt="4"/>
      <dgm:spPr/>
    </dgm:pt>
    <dgm:pt modelId="{C9D883AE-E933-4C4E-B93B-13A03715E59E}" type="pres">
      <dgm:prSet presAssocID="{E992FE33-3C5F-4EA3-A526-1339742453C3}" presName="hierChild4" presStyleCnt="0"/>
      <dgm:spPr/>
    </dgm:pt>
    <dgm:pt modelId="{D2E5A32E-B7DE-4403-A9D6-11BA9394FC82}" type="pres">
      <dgm:prSet presAssocID="{E992FE33-3C5F-4EA3-A526-1339742453C3}" presName="hierChild5" presStyleCnt="0"/>
      <dgm:spPr/>
    </dgm:pt>
    <dgm:pt modelId="{8D7A9D29-C6BE-46EF-BE25-E286854ABC82}" type="pres">
      <dgm:prSet presAssocID="{243D552D-011F-4F72-A1A8-760A5272DB6E}" presName="hierChild5" presStyleCnt="0"/>
      <dgm:spPr/>
    </dgm:pt>
    <dgm:pt modelId="{597EBA9E-5EF1-4C41-AAA2-9B446DFE241C}" type="pres">
      <dgm:prSet presAssocID="{E675ABEE-1084-4734-8560-BA8DBBC32124}" presName="Name37" presStyleLbl="parChTrans1D2" presStyleIdx="5" presStyleCnt="6"/>
      <dgm:spPr/>
    </dgm:pt>
    <dgm:pt modelId="{CB23C76E-37FB-408F-B065-E84ADB10CD7E}" type="pres">
      <dgm:prSet presAssocID="{A4D32D68-4B4F-4674-BAB5-B4B861ABA18B}" presName="hierRoot2" presStyleCnt="0">
        <dgm:presLayoutVars>
          <dgm:hierBranch val="init"/>
        </dgm:presLayoutVars>
      </dgm:prSet>
      <dgm:spPr/>
    </dgm:pt>
    <dgm:pt modelId="{9CFA5BF3-63C9-4EC6-8869-C0BE2F9FCF05}" type="pres">
      <dgm:prSet presAssocID="{A4D32D68-4B4F-4674-BAB5-B4B861ABA18B}" presName="rootComposite" presStyleCnt="0"/>
      <dgm:spPr/>
    </dgm:pt>
    <dgm:pt modelId="{A623D48C-F20F-4669-8504-071CF7A8FEFA}" type="pres">
      <dgm:prSet presAssocID="{A4D32D68-4B4F-4674-BAB5-B4B861ABA18B}" presName="rootText" presStyleLbl="node2" presStyleIdx="5" presStyleCnt="6">
        <dgm:presLayoutVars>
          <dgm:chPref val="3"/>
        </dgm:presLayoutVars>
      </dgm:prSet>
      <dgm:spPr/>
    </dgm:pt>
    <dgm:pt modelId="{8A37828B-10DB-42A6-B8DC-EDE737BCA183}" type="pres">
      <dgm:prSet presAssocID="{A4D32D68-4B4F-4674-BAB5-B4B861ABA18B}" presName="rootConnector" presStyleLbl="node2" presStyleIdx="5" presStyleCnt="6"/>
      <dgm:spPr/>
    </dgm:pt>
    <dgm:pt modelId="{803DA3B8-960C-4059-9795-D38393CEF3F3}" type="pres">
      <dgm:prSet presAssocID="{A4D32D68-4B4F-4674-BAB5-B4B861ABA18B}" presName="hierChild4" presStyleCnt="0"/>
      <dgm:spPr/>
    </dgm:pt>
    <dgm:pt modelId="{5CF9AFB4-6716-44FF-931A-928373907F94}" type="pres">
      <dgm:prSet presAssocID="{A4D32D68-4B4F-4674-BAB5-B4B861ABA18B}" presName="hierChild5" presStyleCnt="0"/>
      <dgm:spPr/>
    </dgm:pt>
    <dgm:pt modelId="{D4C4C6F6-90DF-47FB-8DFE-C19341282D0C}" type="pres">
      <dgm:prSet presAssocID="{9217B13F-1A0C-45B0-A1FD-539B7E1ABD76}" presName="hierChild3" presStyleCnt="0"/>
      <dgm:spPr/>
    </dgm:pt>
  </dgm:ptLst>
  <dgm:cxnLst>
    <dgm:cxn modelId="{D67E3D03-5A69-4130-B70A-552608DECFA9}" type="presOf" srcId="{E992FE33-3C5F-4EA3-A526-1339742453C3}" destId="{A57F6A9E-331A-429C-A7CE-AB96FC6EC43A}" srcOrd="1" destOrd="0" presId="urn:microsoft.com/office/officeart/2005/8/layout/orgChart1"/>
    <dgm:cxn modelId="{AEA43A04-B424-4296-B463-E48737C24482}" srcId="{58230BEE-A569-4E82-95CE-46D9C78BCAE5}" destId="{89CE02ED-A41F-4945-ADCB-A1C89709D095}" srcOrd="0" destOrd="0" parTransId="{B77A900C-ACC9-4989-89FF-A9783491FB26}" sibTransId="{3D0B1AAD-8A51-401E-B529-0360A8DD9FBD}"/>
    <dgm:cxn modelId="{859F1008-13F3-4C98-BBC5-667665A828EE}" type="presOf" srcId="{A4B40A52-2380-49DE-AADC-D06DA5EE09CE}" destId="{92FE8C7F-DAE3-4B49-BD49-705DF07C2EA2}" srcOrd="0" destOrd="0" presId="urn:microsoft.com/office/officeart/2005/8/layout/orgChart1"/>
    <dgm:cxn modelId="{0A1E2F1D-69B1-410C-BBA7-62C813969D7B}" type="presOf" srcId="{243D552D-011F-4F72-A1A8-760A5272DB6E}" destId="{68734DBD-35B1-4752-A6BD-C826E2C918D1}" srcOrd="0" destOrd="0" presId="urn:microsoft.com/office/officeart/2005/8/layout/orgChart1"/>
    <dgm:cxn modelId="{8BE5A71F-2AF2-4AB2-968A-1C5B15B9C0B0}" type="presOf" srcId="{37840DFD-0192-4546-9906-5D09C071B8B8}" destId="{0411DA26-5A9B-41C1-8772-992E305D4CAD}" srcOrd="0" destOrd="0" presId="urn:microsoft.com/office/officeart/2005/8/layout/orgChart1"/>
    <dgm:cxn modelId="{5CF71723-71D4-44E6-8AE6-6BF4F43799D0}" srcId="{9217B13F-1A0C-45B0-A1FD-539B7E1ABD76}" destId="{80B8A03A-86F8-4E40-B6FC-D37E103BD502}" srcOrd="1" destOrd="0" parTransId="{B6F31C2E-186A-4382-AF7D-3D7915EB3E46}" sibTransId="{D0C11424-404B-4ECE-9236-FC083F7D9F68}"/>
    <dgm:cxn modelId="{7451E733-981A-4840-8D26-8F06713E124C}" type="presOf" srcId="{80B8A03A-86F8-4E40-B6FC-D37E103BD502}" destId="{0A2B79F1-CE34-4565-B53A-B383AC485A99}" srcOrd="1" destOrd="0" presId="urn:microsoft.com/office/officeart/2005/8/layout/orgChart1"/>
    <dgm:cxn modelId="{1773F334-56DB-4CE3-A1B9-3C94CF2CE462}" type="presOf" srcId="{E992FE33-3C5F-4EA3-A526-1339742453C3}" destId="{1C6119F7-66F5-4FCA-9EA8-25ECC6EC7147}" srcOrd="0" destOrd="0" presId="urn:microsoft.com/office/officeart/2005/8/layout/orgChart1"/>
    <dgm:cxn modelId="{96FC793A-84D3-495C-8393-659E8FF76851}" type="presOf" srcId="{FF162FAE-13E3-430E-A2B7-678D636A03D0}" destId="{C45972FC-B16B-42DB-84CF-B1D2E9D967E3}" srcOrd="0" destOrd="0" presId="urn:microsoft.com/office/officeart/2005/8/layout/orgChart1"/>
    <dgm:cxn modelId="{490F4A40-F45B-4819-A3B2-BE623281DC10}" type="presOf" srcId="{80B8A03A-86F8-4E40-B6FC-D37E103BD502}" destId="{7945E085-60B2-4E6C-BF96-216C759EC7C3}" srcOrd="0" destOrd="0" presId="urn:microsoft.com/office/officeart/2005/8/layout/orgChart1"/>
    <dgm:cxn modelId="{54553361-B95B-4FC7-9488-BD078A4A24F2}" type="presOf" srcId="{E675ABEE-1084-4734-8560-BA8DBBC32124}" destId="{597EBA9E-5EF1-4C41-AAA2-9B446DFE241C}" srcOrd="0" destOrd="0" presId="urn:microsoft.com/office/officeart/2005/8/layout/orgChart1"/>
    <dgm:cxn modelId="{E6DD4848-6CBB-4F4F-B312-4B2C430303C3}" type="presOf" srcId="{95DA2C19-5ECA-47BC-AB31-CDF413688F40}" destId="{9EBEB64B-5C65-48AA-A5F9-1127B0AB4618}" srcOrd="0" destOrd="0" presId="urn:microsoft.com/office/officeart/2005/8/layout/orgChart1"/>
    <dgm:cxn modelId="{7D0FB469-2DBE-4DE3-AC7A-FF2A4C2CD3C7}" type="presOf" srcId="{9217B13F-1A0C-45B0-A1FD-539B7E1ABD76}" destId="{7E21816D-965F-47F7-8318-E8F9510187A9}" srcOrd="0" destOrd="0" presId="urn:microsoft.com/office/officeart/2005/8/layout/orgChart1"/>
    <dgm:cxn modelId="{075D0351-5999-4417-A904-6180A6B254D2}" type="presOf" srcId="{B6F31C2E-186A-4382-AF7D-3D7915EB3E46}" destId="{8CDBAD93-91D4-4B45-99E9-C5551A42DA56}" srcOrd="0" destOrd="0" presId="urn:microsoft.com/office/officeart/2005/8/layout/orgChart1"/>
    <dgm:cxn modelId="{A6B6C277-DF6F-4C5F-A340-04902D9F61E1}" type="presOf" srcId="{9217B13F-1A0C-45B0-A1FD-539B7E1ABD76}" destId="{303A9E69-6C3D-4035-BDB7-0ACAD12E32FB}" srcOrd="1" destOrd="0" presId="urn:microsoft.com/office/officeart/2005/8/layout/orgChart1"/>
    <dgm:cxn modelId="{BBCD857F-080A-4C41-9B02-5B20B85AA9DB}" srcId="{9217B13F-1A0C-45B0-A1FD-539B7E1ABD76}" destId="{95DA2C19-5ECA-47BC-AB31-CDF413688F40}" srcOrd="0" destOrd="0" parTransId="{430466D3-2F6E-4200-8BA9-BC3F85DFADB8}" sibTransId="{E8BBC952-2650-4742-BF85-270D12E47542}"/>
    <dgm:cxn modelId="{735AC284-3B41-4F1D-AB7A-6940CFB1BA22}" type="presOf" srcId="{C1DDB0FE-0C97-4984-8663-03C23FA2FD62}" destId="{E1FDC4E3-2F5D-4035-95DC-00C0041EFFFC}" srcOrd="1" destOrd="0" presId="urn:microsoft.com/office/officeart/2005/8/layout/orgChart1"/>
    <dgm:cxn modelId="{7A80C986-CDF7-4215-ACFE-268DB2CF5A7C}" srcId="{9217B13F-1A0C-45B0-A1FD-539B7E1ABD76}" destId="{A4D32D68-4B4F-4674-BAB5-B4B861ABA18B}" srcOrd="5" destOrd="0" parTransId="{E675ABEE-1084-4734-8560-BA8DBBC32124}" sibTransId="{6A17748E-E5F3-46F5-9D2C-AC5D877AF58F}"/>
    <dgm:cxn modelId="{BCE8378B-2613-4332-A36C-0A03BE9CDE00}" type="presOf" srcId="{58230BEE-A569-4E82-95CE-46D9C78BCAE5}" destId="{919FE0A9-0AE2-4755-9797-45828B378A9C}" srcOrd="0" destOrd="0" presId="urn:microsoft.com/office/officeart/2005/8/layout/orgChart1"/>
    <dgm:cxn modelId="{8F2E358E-6C74-4C78-B267-317A58427016}" type="presOf" srcId="{C1DDB0FE-0C97-4984-8663-03C23FA2FD62}" destId="{C8BC9A5E-B8A4-4980-A631-EFD33DD9C58C}" srcOrd="0" destOrd="0" presId="urn:microsoft.com/office/officeart/2005/8/layout/orgChart1"/>
    <dgm:cxn modelId="{BAD0EE92-7877-4356-A194-A089133A2038}" type="presOf" srcId="{430466D3-2F6E-4200-8BA9-BC3F85DFADB8}" destId="{615B6646-96DB-4021-990C-21D2582BD876}" srcOrd="0" destOrd="0" presId="urn:microsoft.com/office/officeart/2005/8/layout/orgChart1"/>
    <dgm:cxn modelId="{26807294-8B92-4B42-9A35-077B3995BD9C}" type="presOf" srcId="{243D552D-011F-4F72-A1A8-760A5272DB6E}" destId="{36D6DCF6-A3BD-419B-BC83-FC1435014B7A}" srcOrd="1" destOrd="0" presId="urn:microsoft.com/office/officeart/2005/8/layout/orgChart1"/>
    <dgm:cxn modelId="{780FC096-68EF-4DD5-9118-A9D938FCD2E4}" type="presOf" srcId="{A4B40A52-2380-49DE-AADC-D06DA5EE09CE}" destId="{1F901F90-319B-4F47-AEA0-CB135EE001EF}" srcOrd="1" destOrd="0" presId="urn:microsoft.com/office/officeart/2005/8/layout/orgChart1"/>
    <dgm:cxn modelId="{02C65BA3-0E23-4B80-8518-97ECF673FF89}" srcId="{9217B13F-1A0C-45B0-A1FD-539B7E1ABD76}" destId="{A4B40A52-2380-49DE-AADC-D06DA5EE09CE}" srcOrd="3" destOrd="0" parTransId="{33697D37-4C61-474F-90D7-5F5CF1FC29CC}" sibTransId="{D09A811E-1954-42DB-872F-B261119C828C}"/>
    <dgm:cxn modelId="{C4484CA5-F73F-4F38-9FC5-39165749E118}" srcId="{53DB0DB6-7B31-41EF-A21E-1448F1864448}" destId="{9217B13F-1A0C-45B0-A1FD-539B7E1ABD76}" srcOrd="0" destOrd="0" parTransId="{0CD4DC1B-DB72-473D-B33A-E76C4B404559}" sibTransId="{39A61741-24E0-4EEB-967F-8E5B57615F46}"/>
    <dgm:cxn modelId="{D644D3B0-EACC-4508-8AB1-C2A9A0EAA2C1}" srcId="{9217B13F-1A0C-45B0-A1FD-539B7E1ABD76}" destId="{243D552D-011F-4F72-A1A8-760A5272DB6E}" srcOrd="4" destOrd="0" parTransId="{C67AA670-A6A1-4E90-BBBF-6631C272513B}" sibTransId="{9B186A54-1438-40C0-B34E-64E5752864E2}"/>
    <dgm:cxn modelId="{ECA191B1-B224-4F96-9399-40A4D42197AC}" type="presOf" srcId="{58230BEE-A569-4E82-95CE-46D9C78BCAE5}" destId="{A40A7E7B-3404-4B28-9128-631ED7233AF5}" srcOrd="1" destOrd="0" presId="urn:microsoft.com/office/officeart/2005/8/layout/orgChart1"/>
    <dgm:cxn modelId="{F400EDB4-5A13-4675-BA5F-C003B965F9EF}" type="presOf" srcId="{53DB0DB6-7B31-41EF-A21E-1448F1864448}" destId="{C318899E-823B-458C-8497-0A5F15865751}" srcOrd="0" destOrd="0" presId="urn:microsoft.com/office/officeart/2005/8/layout/orgChart1"/>
    <dgm:cxn modelId="{E395E2B5-3E00-4317-B589-296AFAD1F506}" type="presOf" srcId="{B77A900C-ACC9-4989-89FF-A9783491FB26}" destId="{027F4E3F-47F5-45E7-9851-233FE5E55C4C}" srcOrd="0" destOrd="0" presId="urn:microsoft.com/office/officeart/2005/8/layout/orgChart1"/>
    <dgm:cxn modelId="{7839B4B9-A7C4-49D7-A5A9-7F605C5CBD8D}" srcId="{243D552D-011F-4F72-A1A8-760A5272DB6E}" destId="{E992FE33-3C5F-4EA3-A526-1339742453C3}" srcOrd="0" destOrd="0" parTransId="{29E61F55-05C8-4F14-8F4D-CA756B1F4D0E}" sibTransId="{F93D6A67-1E46-4704-B227-A903AE1BB355}"/>
    <dgm:cxn modelId="{04C4ACC1-5B54-4512-B9F7-20A5A42B540F}" srcId="{95DA2C19-5ECA-47BC-AB31-CDF413688F40}" destId="{C1DDB0FE-0C97-4984-8663-03C23FA2FD62}" srcOrd="0" destOrd="0" parTransId="{37840DFD-0192-4546-9906-5D09C071B8B8}" sibTransId="{898EA563-1C8C-46F7-A282-B310719B6E27}"/>
    <dgm:cxn modelId="{113CA1C5-DCEF-49FB-9F82-FCAF75943BF9}" type="presOf" srcId="{FF162FAE-13E3-430E-A2B7-678D636A03D0}" destId="{C9F32041-BDE4-47CE-8881-5DC2632E7CDA}" srcOrd="1" destOrd="0" presId="urn:microsoft.com/office/officeart/2005/8/layout/orgChart1"/>
    <dgm:cxn modelId="{8B3822C6-02A3-4DE7-BB66-E8F81DC30C96}" srcId="{9217B13F-1A0C-45B0-A1FD-539B7E1ABD76}" destId="{58230BEE-A569-4E82-95CE-46D9C78BCAE5}" srcOrd="2" destOrd="0" parTransId="{B1800EC6-4CD3-40D9-BF25-50C8857178C3}" sibTransId="{472FBA0B-DE53-4B58-B472-18920CE6AFBD}"/>
    <dgm:cxn modelId="{2E9C1DD2-9671-46E6-A9D4-392A9B4470E8}" type="presOf" srcId="{6F66F6F9-AD2A-488C-8520-2C5E62B46BFF}" destId="{56BF6690-0049-4499-84EE-43BF7FE2531A}" srcOrd="0" destOrd="0" presId="urn:microsoft.com/office/officeart/2005/8/layout/orgChart1"/>
    <dgm:cxn modelId="{013BC6DB-07EE-4CE1-969C-2A55E0C7A71B}" type="presOf" srcId="{A4D32D68-4B4F-4674-BAB5-B4B861ABA18B}" destId="{8A37828B-10DB-42A6-B8DC-EDE737BCA183}" srcOrd="1" destOrd="0" presId="urn:microsoft.com/office/officeart/2005/8/layout/orgChart1"/>
    <dgm:cxn modelId="{DA90ACE2-A6C9-4119-80D4-7F3241C4D0A9}" type="presOf" srcId="{C67AA670-A6A1-4E90-BBBF-6631C272513B}" destId="{5690C9A9-6E98-4C65-AC99-2A91B7E89959}" srcOrd="0" destOrd="0" presId="urn:microsoft.com/office/officeart/2005/8/layout/orgChart1"/>
    <dgm:cxn modelId="{3F3CE6E6-4A8E-49FB-9CB8-9B6908C351E3}" type="presOf" srcId="{33697D37-4C61-474F-90D7-5F5CF1FC29CC}" destId="{88394666-7F06-453F-80AF-C657032DCCDF}" srcOrd="0" destOrd="0" presId="urn:microsoft.com/office/officeart/2005/8/layout/orgChart1"/>
    <dgm:cxn modelId="{67C892E8-CF1F-4B40-8D08-F315EB06E077}" type="presOf" srcId="{B1800EC6-4CD3-40D9-BF25-50C8857178C3}" destId="{57E1B270-26DB-402E-B542-7218C4AC6F20}" srcOrd="0" destOrd="0" presId="urn:microsoft.com/office/officeart/2005/8/layout/orgChart1"/>
    <dgm:cxn modelId="{583D80EE-AEBB-475B-9CD5-52937CC5C35F}" type="presOf" srcId="{29E61F55-05C8-4F14-8F4D-CA756B1F4D0E}" destId="{0D14BF34-202C-4FEE-A4FE-1EC5CEA4F455}" srcOrd="0" destOrd="0" presId="urn:microsoft.com/office/officeart/2005/8/layout/orgChart1"/>
    <dgm:cxn modelId="{DB7EC4EF-DD42-48F6-818D-48046D953B38}" type="presOf" srcId="{A4D32D68-4B4F-4674-BAB5-B4B861ABA18B}" destId="{A623D48C-F20F-4669-8504-071CF7A8FEFA}" srcOrd="0" destOrd="0" presId="urn:microsoft.com/office/officeart/2005/8/layout/orgChart1"/>
    <dgm:cxn modelId="{9DE651F0-E2D6-424C-8542-B76582460391}" srcId="{A4B40A52-2380-49DE-AADC-D06DA5EE09CE}" destId="{FF162FAE-13E3-430E-A2B7-678D636A03D0}" srcOrd="0" destOrd="0" parTransId="{6F66F6F9-AD2A-488C-8520-2C5E62B46BFF}" sibTransId="{063F588C-9AE1-42FD-B5E2-2CC8388B2763}"/>
    <dgm:cxn modelId="{A37642F4-6134-437E-AA97-AD65918D4E49}" type="presOf" srcId="{89CE02ED-A41F-4945-ADCB-A1C89709D095}" destId="{3041311C-6EBD-4FA6-97CD-2053386BF155}" srcOrd="0" destOrd="0" presId="urn:microsoft.com/office/officeart/2005/8/layout/orgChart1"/>
    <dgm:cxn modelId="{D05306FB-BD02-4173-A9CD-1B59AF0984DF}" type="presOf" srcId="{95DA2C19-5ECA-47BC-AB31-CDF413688F40}" destId="{22874728-659B-4985-8FB0-7771157A5DF6}" srcOrd="1" destOrd="0" presId="urn:microsoft.com/office/officeart/2005/8/layout/orgChart1"/>
    <dgm:cxn modelId="{FD486CFC-17B2-442A-A8F9-3EE34753A2DF}" type="presOf" srcId="{89CE02ED-A41F-4945-ADCB-A1C89709D095}" destId="{5D2EAE15-E48A-4142-82B3-B8CDDC85BC60}" srcOrd="1" destOrd="0" presId="urn:microsoft.com/office/officeart/2005/8/layout/orgChart1"/>
    <dgm:cxn modelId="{B6A15BA8-DCB4-4489-881F-C00D5AC65553}" type="presParOf" srcId="{C318899E-823B-458C-8497-0A5F15865751}" destId="{79646A22-3243-4CA5-AF2A-9D773346D624}" srcOrd="0" destOrd="0" presId="urn:microsoft.com/office/officeart/2005/8/layout/orgChart1"/>
    <dgm:cxn modelId="{A1562FEF-B28C-46CF-B448-1D7B64298516}" type="presParOf" srcId="{79646A22-3243-4CA5-AF2A-9D773346D624}" destId="{ED346E6D-93DC-49B0-9FC6-29CD5F1FFD89}" srcOrd="0" destOrd="0" presId="urn:microsoft.com/office/officeart/2005/8/layout/orgChart1"/>
    <dgm:cxn modelId="{974148FA-5155-406C-8C76-DB71B32BD2EA}" type="presParOf" srcId="{ED346E6D-93DC-49B0-9FC6-29CD5F1FFD89}" destId="{7E21816D-965F-47F7-8318-E8F9510187A9}" srcOrd="0" destOrd="0" presId="urn:microsoft.com/office/officeart/2005/8/layout/orgChart1"/>
    <dgm:cxn modelId="{25333946-E224-474D-91BD-92BF460207BB}" type="presParOf" srcId="{ED346E6D-93DC-49B0-9FC6-29CD5F1FFD89}" destId="{303A9E69-6C3D-4035-BDB7-0ACAD12E32FB}" srcOrd="1" destOrd="0" presId="urn:microsoft.com/office/officeart/2005/8/layout/orgChart1"/>
    <dgm:cxn modelId="{4E450BB1-3B7D-4050-B452-F5F92FA70043}" type="presParOf" srcId="{79646A22-3243-4CA5-AF2A-9D773346D624}" destId="{C6D35805-390C-4EEE-B97F-9B4AC011B56E}" srcOrd="1" destOrd="0" presId="urn:microsoft.com/office/officeart/2005/8/layout/orgChart1"/>
    <dgm:cxn modelId="{F74ACEE9-30F3-4AF7-85A2-2D7EB5D99726}" type="presParOf" srcId="{C6D35805-390C-4EEE-B97F-9B4AC011B56E}" destId="{615B6646-96DB-4021-990C-21D2582BD876}" srcOrd="0" destOrd="0" presId="urn:microsoft.com/office/officeart/2005/8/layout/orgChart1"/>
    <dgm:cxn modelId="{8CF4D466-5A26-4076-A2CA-E0B471B2C3AE}" type="presParOf" srcId="{C6D35805-390C-4EEE-B97F-9B4AC011B56E}" destId="{7B85EAFD-0E5D-4873-AB03-C347B8DF40F1}" srcOrd="1" destOrd="0" presId="urn:microsoft.com/office/officeart/2005/8/layout/orgChart1"/>
    <dgm:cxn modelId="{AD81A12A-4362-4591-8771-AE76811E43A0}" type="presParOf" srcId="{7B85EAFD-0E5D-4873-AB03-C347B8DF40F1}" destId="{47E0263D-C4E5-450E-AFB0-01FCB8E489B8}" srcOrd="0" destOrd="0" presId="urn:microsoft.com/office/officeart/2005/8/layout/orgChart1"/>
    <dgm:cxn modelId="{FF50A565-9308-4C7C-A2E0-4DFF4B90A33A}" type="presParOf" srcId="{47E0263D-C4E5-450E-AFB0-01FCB8E489B8}" destId="{9EBEB64B-5C65-48AA-A5F9-1127B0AB4618}" srcOrd="0" destOrd="0" presId="urn:microsoft.com/office/officeart/2005/8/layout/orgChart1"/>
    <dgm:cxn modelId="{DF7A6E3C-6B6B-4094-BB52-6186864A1E71}" type="presParOf" srcId="{47E0263D-C4E5-450E-AFB0-01FCB8E489B8}" destId="{22874728-659B-4985-8FB0-7771157A5DF6}" srcOrd="1" destOrd="0" presId="urn:microsoft.com/office/officeart/2005/8/layout/orgChart1"/>
    <dgm:cxn modelId="{D74C230B-3567-4F0E-A4F8-7862AFE7600C}" type="presParOf" srcId="{7B85EAFD-0E5D-4873-AB03-C347B8DF40F1}" destId="{57AF5FA8-30C8-414B-B179-9DCC12EE3674}" srcOrd="1" destOrd="0" presId="urn:microsoft.com/office/officeart/2005/8/layout/orgChart1"/>
    <dgm:cxn modelId="{56616B02-6662-44AC-8DD7-FD481EA4D179}" type="presParOf" srcId="{57AF5FA8-30C8-414B-B179-9DCC12EE3674}" destId="{0411DA26-5A9B-41C1-8772-992E305D4CAD}" srcOrd="0" destOrd="0" presId="urn:microsoft.com/office/officeart/2005/8/layout/orgChart1"/>
    <dgm:cxn modelId="{2BB6C353-8DD4-4B09-B9DC-786F643091C0}" type="presParOf" srcId="{57AF5FA8-30C8-414B-B179-9DCC12EE3674}" destId="{FBAF7D3E-E7FF-4957-BC12-ECCD84350173}" srcOrd="1" destOrd="0" presId="urn:microsoft.com/office/officeart/2005/8/layout/orgChart1"/>
    <dgm:cxn modelId="{F6BC92E9-8C60-41EE-9E9D-CAD14E2501EE}" type="presParOf" srcId="{FBAF7D3E-E7FF-4957-BC12-ECCD84350173}" destId="{6E9D136B-8515-441D-BBB3-51BB368E2477}" srcOrd="0" destOrd="0" presId="urn:microsoft.com/office/officeart/2005/8/layout/orgChart1"/>
    <dgm:cxn modelId="{36C9AC51-89C8-4DEA-9036-1729FA28EE1A}" type="presParOf" srcId="{6E9D136B-8515-441D-BBB3-51BB368E2477}" destId="{C8BC9A5E-B8A4-4980-A631-EFD33DD9C58C}" srcOrd="0" destOrd="0" presId="urn:microsoft.com/office/officeart/2005/8/layout/orgChart1"/>
    <dgm:cxn modelId="{6EE155E7-47FB-4E51-9243-71CC3571DC6B}" type="presParOf" srcId="{6E9D136B-8515-441D-BBB3-51BB368E2477}" destId="{E1FDC4E3-2F5D-4035-95DC-00C0041EFFFC}" srcOrd="1" destOrd="0" presId="urn:microsoft.com/office/officeart/2005/8/layout/orgChart1"/>
    <dgm:cxn modelId="{4624DFBC-CD4F-49DB-B10B-4B9EDE1B6DBE}" type="presParOf" srcId="{FBAF7D3E-E7FF-4957-BC12-ECCD84350173}" destId="{4BC1E5DD-E2B3-4CAD-B490-1CFA9BCFD49E}" srcOrd="1" destOrd="0" presId="urn:microsoft.com/office/officeart/2005/8/layout/orgChart1"/>
    <dgm:cxn modelId="{5AA61FC0-27FC-4ADD-9BE2-76322563D994}" type="presParOf" srcId="{FBAF7D3E-E7FF-4957-BC12-ECCD84350173}" destId="{8640DE82-D0EA-4896-B6D7-253FB1DAF00C}" srcOrd="2" destOrd="0" presId="urn:microsoft.com/office/officeart/2005/8/layout/orgChart1"/>
    <dgm:cxn modelId="{EE38CC26-AC88-4886-99E5-4B9923823BE2}" type="presParOf" srcId="{7B85EAFD-0E5D-4873-AB03-C347B8DF40F1}" destId="{3C921058-1333-4FA3-B7D2-5510A57B9A6E}" srcOrd="2" destOrd="0" presId="urn:microsoft.com/office/officeart/2005/8/layout/orgChart1"/>
    <dgm:cxn modelId="{B1CFA0F8-0D3E-4227-B40E-266932EE5898}" type="presParOf" srcId="{C6D35805-390C-4EEE-B97F-9B4AC011B56E}" destId="{8CDBAD93-91D4-4B45-99E9-C5551A42DA56}" srcOrd="2" destOrd="0" presId="urn:microsoft.com/office/officeart/2005/8/layout/orgChart1"/>
    <dgm:cxn modelId="{F044B779-1E66-4B60-9EEB-33560E6E474A}" type="presParOf" srcId="{C6D35805-390C-4EEE-B97F-9B4AC011B56E}" destId="{0F891134-9529-43A8-95AF-DA71115D0368}" srcOrd="3" destOrd="0" presId="urn:microsoft.com/office/officeart/2005/8/layout/orgChart1"/>
    <dgm:cxn modelId="{6FD29BEE-F0BD-4DDE-8B9E-18BB0ACA8195}" type="presParOf" srcId="{0F891134-9529-43A8-95AF-DA71115D0368}" destId="{079BAC1D-9571-4CB0-9732-7D5B16454B9E}" srcOrd="0" destOrd="0" presId="urn:microsoft.com/office/officeart/2005/8/layout/orgChart1"/>
    <dgm:cxn modelId="{E02AF3A4-AE1D-4B11-9073-5EC65D1A0408}" type="presParOf" srcId="{079BAC1D-9571-4CB0-9732-7D5B16454B9E}" destId="{7945E085-60B2-4E6C-BF96-216C759EC7C3}" srcOrd="0" destOrd="0" presId="urn:microsoft.com/office/officeart/2005/8/layout/orgChart1"/>
    <dgm:cxn modelId="{BE8BBBC2-9958-4552-BBBE-06D8702E4F2A}" type="presParOf" srcId="{079BAC1D-9571-4CB0-9732-7D5B16454B9E}" destId="{0A2B79F1-CE34-4565-B53A-B383AC485A99}" srcOrd="1" destOrd="0" presId="urn:microsoft.com/office/officeart/2005/8/layout/orgChart1"/>
    <dgm:cxn modelId="{6044144E-D0E9-4439-AB1D-CBD4283B5EAC}" type="presParOf" srcId="{0F891134-9529-43A8-95AF-DA71115D0368}" destId="{C244B99C-C540-4670-9A9A-EC06084AC77E}" srcOrd="1" destOrd="0" presId="urn:microsoft.com/office/officeart/2005/8/layout/orgChart1"/>
    <dgm:cxn modelId="{D593082A-D7A2-45B4-B3ED-294AAF39DA58}" type="presParOf" srcId="{0F891134-9529-43A8-95AF-DA71115D0368}" destId="{E252A0CB-35EF-4781-8B88-EA2D7D15929B}" srcOrd="2" destOrd="0" presId="urn:microsoft.com/office/officeart/2005/8/layout/orgChart1"/>
    <dgm:cxn modelId="{C45B6EA2-5B1A-41E0-9DD2-D543DD28CB28}" type="presParOf" srcId="{C6D35805-390C-4EEE-B97F-9B4AC011B56E}" destId="{57E1B270-26DB-402E-B542-7218C4AC6F20}" srcOrd="4" destOrd="0" presId="urn:microsoft.com/office/officeart/2005/8/layout/orgChart1"/>
    <dgm:cxn modelId="{71DB1177-73DF-4075-AFBF-C96C466BD84B}" type="presParOf" srcId="{C6D35805-390C-4EEE-B97F-9B4AC011B56E}" destId="{BFD044D7-A510-4505-9681-5745543C15FD}" srcOrd="5" destOrd="0" presId="urn:microsoft.com/office/officeart/2005/8/layout/orgChart1"/>
    <dgm:cxn modelId="{C3EE0535-B687-4513-9786-E0DC441D3E0F}" type="presParOf" srcId="{BFD044D7-A510-4505-9681-5745543C15FD}" destId="{AC16E7E5-BF66-4383-84BA-BE4D2474C0BE}" srcOrd="0" destOrd="0" presId="urn:microsoft.com/office/officeart/2005/8/layout/orgChart1"/>
    <dgm:cxn modelId="{17FC8224-DBB3-46B5-A08D-EDF5C7B84564}" type="presParOf" srcId="{AC16E7E5-BF66-4383-84BA-BE4D2474C0BE}" destId="{919FE0A9-0AE2-4755-9797-45828B378A9C}" srcOrd="0" destOrd="0" presId="urn:microsoft.com/office/officeart/2005/8/layout/orgChart1"/>
    <dgm:cxn modelId="{F42F7B9D-3C76-4D32-BC54-348C12C96639}" type="presParOf" srcId="{AC16E7E5-BF66-4383-84BA-BE4D2474C0BE}" destId="{A40A7E7B-3404-4B28-9128-631ED7233AF5}" srcOrd="1" destOrd="0" presId="urn:microsoft.com/office/officeart/2005/8/layout/orgChart1"/>
    <dgm:cxn modelId="{45E7DE56-7527-45DC-B6F7-73A9630CE916}" type="presParOf" srcId="{BFD044D7-A510-4505-9681-5745543C15FD}" destId="{81F19441-9CCB-4547-9F1C-BF76E890E085}" srcOrd="1" destOrd="0" presId="urn:microsoft.com/office/officeart/2005/8/layout/orgChart1"/>
    <dgm:cxn modelId="{B25D7663-8D25-498D-9756-4847E7208E64}" type="presParOf" srcId="{81F19441-9CCB-4547-9F1C-BF76E890E085}" destId="{027F4E3F-47F5-45E7-9851-233FE5E55C4C}" srcOrd="0" destOrd="0" presId="urn:microsoft.com/office/officeart/2005/8/layout/orgChart1"/>
    <dgm:cxn modelId="{2BC4E436-4A5B-450E-A3B4-1E7B72B0319D}" type="presParOf" srcId="{81F19441-9CCB-4547-9F1C-BF76E890E085}" destId="{E89DEB47-89C6-4AD4-B51A-89630B1D636C}" srcOrd="1" destOrd="0" presId="urn:microsoft.com/office/officeart/2005/8/layout/orgChart1"/>
    <dgm:cxn modelId="{3E65AC99-FA05-44A7-A410-12B584C244FA}" type="presParOf" srcId="{E89DEB47-89C6-4AD4-B51A-89630B1D636C}" destId="{F9551ADB-C739-4D9F-8FD6-5B05EC70EF6F}" srcOrd="0" destOrd="0" presId="urn:microsoft.com/office/officeart/2005/8/layout/orgChart1"/>
    <dgm:cxn modelId="{8035DB4C-B977-4C0D-B1B4-A7D9D239066B}" type="presParOf" srcId="{F9551ADB-C739-4D9F-8FD6-5B05EC70EF6F}" destId="{3041311C-6EBD-4FA6-97CD-2053386BF155}" srcOrd="0" destOrd="0" presId="urn:microsoft.com/office/officeart/2005/8/layout/orgChart1"/>
    <dgm:cxn modelId="{D8D46BE0-C911-45F2-A3B9-EDCF60F7B98A}" type="presParOf" srcId="{F9551ADB-C739-4D9F-8FD6-5B05EC70EF6F}" destId="{5D2EAE15-E48A-4142-82B3-B8CDDC85BC60}" srcOrd="1" destOrd="0" presId="urn:microsoft.com/office/officeart/2005/8/layout/orgChart1"/>
    <dgm:cxn modelId="{474FF11A-AE82-448C-A4CF-4E5E6003E8C7}" type="presParOf" srcId="{E89DEB47-89C6-4AD4-B51A-89630B1D636C}" destId="{087E5DEF-6B6E-4FA8-B6FD-8C75312AB090}" srcOrd="1" destOrd="0" presId="urn:microsoft.com/office/officeart/2005/8/layout/orgChart1"/>
    <dgm:cxn modelId="{94A7426D-4162-4127-BDB9-2E3F431F9A95}" type="presParOf" srcId="{E89DEB47-89C6-4AD4-B51A-89630B1D636C}" destId="{E4CF0869-4A64-4CA6-961A-DA38F2095B54}" srcOrd="2" destOrd="0" presId="urn:microsoft.com/office/officeart/2005/8/layout/orgChart1"/>
    <dgm:cxn modelId="{FCEBAA72-F7CC-4EF6-A12B-FE17DB496E62}" type="presParOf" srcId="{BFD044D7-A510-4505-9681-5745543C15FD}" destId="{E9A2D5BB-6439-4795-BCC4-DD18AAF21E01}" srcOrd="2" destOrd="0" presId="urn:microsoft.com/office/officeart/2005/8/layout/orgChart1"/>
    <dgm:cxn modelId="{9103614C-1B77-404E-8051-9C4D6F21CE14}" type="presParOf" srcId="{C6D35805-390C-4EEE-B97F-9B4AC011B56E}" destId="{88394666-7F06-453F-80AF-C657032DCCDF}" srcOrd="6" destOrd="0" presId="urn:microsoft.com/office/officeart/2005/8/layout/orgChart1"/>
    <dgm:cxn modelId="{1B9EADA0-4CC3-4340-B963-D19B08449FB3}" type="presParOf" srcId="{C6D35805-390C-4EEE-B97F-9B4AC011B56E}" destId="{A1D29080-28F1-44F4-97AB-E7846E2BF11C}" srcOrd="7" destOrd="0" presId="urn:microsoft.com/office/officeart/2005/8/layout/orgChart1"/>
    <dgm:cxn modelId="{9C48483E-15DF-48F9-9EDD-EA9E896E6713}" type="presParOf" srcId="{A1D29080-28F1-44F4-97AB-E7846E2BF11C}" destId="{B49310BD-F1E1-4A1C-A746-0EEDD18818FB}" srcOrd="0" destOrd="0" presId="urn:microsoft.com/office/officeart/2005/8/layout/orgChart1"/>
    <dgm:cxn modelId="{2FCE8FBB-D638-45F2-BC0E-EA48167611E0}" type="presParOf" srcId="{B49310BD-F1E1-4A1C-A746-0EEDD18818FB}" destId="{92FE8C7F-DAE3-4B49-BD49-705DF07C2EA2}" srcOrd="0" destOrd="0" presId="urn:microsoft.com/office/officeart/2005/8/layout/orgChart1"/>
    <dgm:cxn modelId="{E03E7B94-8423-4D1D-9610-10DE3E7DE704}" type="presParOf" srcId="{B49310BD-F1E1-4A1C-A746-0EEDD18818FB}" destId="{1F901F90-319B-4F47-AEA0-CB135EE001EF}" srcOrd="1" destOrd="0" presId="urn:microsoft.com/office/officeart/2005/8/layout/orgChart1"/>
    <dgm:cxn modelId="{50CBDC38-91BF-4151-993D-5E438C3FC3EE}" type="presParOf" srcId="{A1D29080-28F1-44F4-97AB-E7846E2BF11C}" destId="{BAB3E692-A2B9-47B3-86B1-670C63B88442}" srcOrd="1" destOrd="0" presId="urn:microsoft.com/office/officeart/2005/8/layout/orgChart1"/>
    <dgm:cxn modelId="{7DCDE011-13AD-4D66-8D9D-87482D1A361C}" type="presParOf" srcId="{BAB3E692-A2B9-47B3-86B1-670C63B88442}" destId="{56BF6690-0049-4499-84EE-43BF7FE2531A}" srcOrd="0" destOrd="0" presId="urn:microsoft.com/office/officeart/2005/8/layout/orgChart1"/>
    <dgm:cxn modelId="{FDA6F8B9-0231-422B-810A-B3626DDBD86F}" type="presParOf" srcId="{BAB3E692-A2B9-47B3-86B1-670C63B88442}" destId="{E10DDFCF-3305-423E-A1F9-862B1CA190A9}" srcOrd="1" destOrd="0" presId="urn:microsoft.com/office/officeart/2005/8/layout/orgChart1"/>
    <dgm:cxn modelId="{01972D6A-7843-44A8-ABBB-7E08035815B7}" type="presParOf" srcId="{E10DDFCF-3305-423E-A1F9-862B1CA190A9}" destId="{A69A1968-2219-458A-8D4C-3A0ACF37F8D6}" srcOrd="0" destOrd="0" presId="urn:microsoft.com/office/officeart/2005/8/layout/orgChart1"/>
    <dgm:cxn modelId="{AF2C6175-B87F-42CC-82BA-B18A5862C32A}" type="presParOf" srcId="{A69A1968-2219-458A-8D4C-3A0ACF37F8D6}" destId="{C45972FC-B16B-42DB-84CF-B1D2E9D967E3}" srcOrd="0" destOrd="0" presId="urn:microsoft.com/office/officeart/2005/8/layout/orgChart1"/>
    <dgm:cxn modelId="{BF6D965B-503D-4086-8F31-7CE0843A902A}" type="presParOf" srcId="{A69A1968-2219-458A-8D4C-3A0ACF37F8D6}" destId="{C9F32041-BDE4-47CE-8881-5DC2632E7CDA}" srcOrd="1" destOrd="0" presId="urn:microsoft.com/office/officeart/2005/8/layout/orgChart1"/>
    <dgm:cxn modelId="{A0EE65B6-36EB-4F87-9484-B8E53462E43B}" type="presParOf" srcId="{E10DDFCF-3305-423E-A1F9-862B1CA190A9}" destId="{9F5ACE5E-4FB2-45F4-9F60-6419B4D7847C}" srcOrd="1" destOrd="0" presId="urn:microsoft.com/office/officeart/2005/8/layout/orgChart1"/>
    <dgm:cxn modelId="{E971B000-1E8C-4EB6-99CB-2B964177D368}" type="presParOf" srcId="{E10DDFCF-3305-423E-A1F9-862B1CA190A9}" destId="{CB1B23F6-7F60-4127-AF65-29612468B10A}" srcOrd="2" destOrd="0" presId="urn:microsoft.com/office/officeart/2005/8/layout/orgChart1"/>
    <dgm:cxn modelId="{0099FCDB-FF8A-451A-91AA-7FEC50EF03C7}" type="presParOf" srcId="{A1D29080-28F1-44F4-97AB-E7846E2BF11C}" destId="{A0C67B18-11AF-4C66-9143-52EE69C9A945}" srcOrd="2" destOrd="0" presId="urn:microsoft.com/office/officeart/2005/8/layout/orgChart1"/>
    <dgm:cxn modelId="{4CE8BB39-C465-4383-99F4-F7529646670D}" type="presParOf" srcId="{C6D35805-390C-4EEE-B97F-9B4AC011B56E}" destId="{5690C9A9-6E98-4C65-AC99-2A91B7E89959}" srcOrd="8" destOrd="0" presId="urn:microsoft.com/office/officeart/2005/8/layout/orgChart1"/>
    <dgm:cxn modelId="{5E5A1715-9B53-4C25-B225-0B5D45CCA493}" type="presParOf" srcId="{C6D35805-390C-4EEE-B97F-9B4AC011B56E}" destId="{2F75820D-1C89-43E4-B531-46A7BE0D9FA9}" srcOrd="9" destOrd="0" presId="urn:microsoft.com/office/officeart/2005/8/layout/orgChart1"/>
    <dgm:cxn modelId="{25BB586E-E458-4FA2-A49F-C0150AC8EB5A}" type="presParOf" srcId="{2F75820D-1C89-43E4-B531-46A7BE0D9FA9}" destId="{03A2FC19-F78E-4BFB-B1C1-A6FA88DAADD5}" srcOrd="0" destOrd="0" presId="urn:microsoft.com/office/officeart/2005/8/layout/orgChart1"/>
    <dgm:cxn modelId="{3B4A9C9A-9BE9-4940-AD15-10576C169DCF}" type="presParOf" srcId="{03A2FC19-F78E-4BFB-B1C1-A6FA88DAADD5}" destId="{68734DBD-35B1-4752-A6BD-C826E2C918D1}" srcOrd="0" destOrd="0" presId="urn:microsoft.com/office/officeart/2005/8/layout/orgChart1"/>
    <dgm:cxn modelId="{29FC08A6-5257-48FB-83D4-AFFDC3719B82}" type="presParOf" srcId="{03A2FC19-F78E-4BFB-B1C1-A6FA88DAADD5}" destId="{36D6DCF6-A3BD-419B-BC83-FC1435014B7A}" srcOrd="1" destOrd="0" presId="urn:microsoft.com/office/officeart/2005/8/layout/orgChart1"/>
    <dgm:cxn modelId="{40A3633C-4B3F-4A19-91BB-7C9C2D3BF0D9}" type="presParOf" srcId="{2F75820D-1C89-43E4-B531-46A7BE0D9FA9}" destId="{A288B9CE-90AD-40A8-B858-791FC712940C}" srcOrd="1" destOrd="0" presId="urn:microsoft.com/office/officeart/2005/8/layout/orgChart1"/>
    <dgm:cxn modelId="{C7AFE99A-B973-4977-BB1F-334BC7226B4E}" type="presParOf" srcId="{A288B9CE-90AD-40A8-B858-791FC712940C}" destId="{0D14BF34-202C-4FEE-A4FE-1EC5CEA4F455}" srcOrd="0" destOrd="0" presId="urn:microsoft.com/office/officeart/2005/8/layout/orgChart1"/>
    <dgm:cxn modelId="{1AC5EE83-B4AF-43C5-8EEB-9577B2482940}" type="presParOf" srcId="{A288B9CE-90AD-40A8-B858-791FC712940C}" destId="{14589337-9156-49A2-816B-A29FB570EF8A}" srcOrd="1" destOrd="0" presId="urn:microsoft.com/office/officeart/2005/8/layout/orgChart1"/>
    <dgm:cxn modelId="{1D27F112-19F6-47BB-93D2-8F20DB77B6B6}" type="presParOf" srcId="{14589337-9156-49A2-816B-A29FB570EF8A}" destId="{74B8FEF2-5D40-489C-BC50-5F1BAEA0DE50}" srcOrd="0" destOrd="0" presId="urn:microsoft.com/office/officeart/2005/8/layout/orgChart1"/>
    <dgm:cxn modelId="{DC4588A9-A107-4A93-83EA-3DE679A59262}" type="presParOf" srcId="{74B8FEF2-5D40-489C-BC50-5F1BAEA0DE50}" destId="{1C6119F7-66F5-4FCA-9EA8-25ECC6EC7147}" srcOrd="0" destOrd="0" presId="urn:microsoft.com/office/officeart/2005/8/layout/orgChart1"/>
    <dgm:cxn modelId="{01A03DBE-8770-4CC1-9C8B-DB35AE13ACCC}" type="presParOf" srcId="{74B8FEF2-5D40-489C-BC50-5F1BAEA0DE50}" destId="{A57F6A9E-331A-429C-A7CE-AB96FC6EC43A}" srcOrd="1" destOrd="0" presId="urn:microsoft.com/office/officeart/2005/8/layout/orgChart1"/>
    <dgm:cxn modelId="{6EC0AD02-C357-46F5-9B8A-0D4BAD318BB3}" type="presParOf" srcId="{14589337-9156-49A2-816B-A29FB570EF8A}" destId="{C9D883AE-E933-4C4E-B93B-13A03715E59E}" srcOrd="1" destOrd="0" presId="urn:microsoft.com/office/officeart/2005/8/layout/orgChart1"/>
    <dgm:cxn modelId="{ADAFB4C2-E345-492C-8AAA-EA80C410A37B}" type="presParOf" srcId="{14589337-9156-49A2-816B-A29FB570EF8A}" destId="{D2E5A32E-B7DE-4403-A9D6-11BA9394FC82}" srcOrd="2" destOrd="0" presId="urn:microsoft.com/office/officeart/2005/8/layout/orgChart1"/>
    <dgm:cxn modelId="{3024530C-468A-46C2-8332-038A93D40055}" type="presParOf" srcId="{2F75820D-1C89-43E4-B531-46A7BE0D9FA9}" destId="{8D7A9D29-C6BE-46EF-BE25-E286854ABC82}" srcOrd="2" destOrd="0" presId="urn:microsoft.com/office/officeart/2005/8/layout/orgChart1"/>
    <dgm:cxn modelId="{8B20433F-1EF7-429C-955E-CD045C0E2864}" type="presParOf" srcId="{C6D35805-390C-4EEE-B97F-9B4AC011B56E}" destId="{597EBA9E-5EF1-4C41-AAA2-9B446DFE241C}" srcOrd="10" destOrd="0" presId="urn:microsoft.com/office/officeart/2005/8/layout/orgChart1"/>
    <dgm:cxn modelId="{12E3ABA3-5F1D-453E-9045-87A07777C12E}" type="presParOf" srcId="{C6D35805-390C-4EEE-B97F-9B4AC011B56E}" destId="{CB23C76E-37FB-408F-B065-E84ADB10CD7E}" srcOrd="11" destOrd="0" presId="urn:microsoft.com/office/officeart/2005/8/layout/orgChart1"/>
    <dgm:cxn modelId="{CFF58EBE-6A71-4405-9A03-1423103D6E65}" type="presParOf" srcId="{CB23C76E-37FB-408F-B065-E84ADB10CD7E}" destId="{9CFA5BF3-63C9-4EC6-8869-C0BE2F9FCF05}" srcOrd="0" destOrd="0" presId="urn:microsoft.com/office/officeart/2005/8/layout/orgChart1"/>
    <dgm:cxn modelId="{078F26CC-96C3-4074-A109-9ECB16063496}" type="presParOf" srcId="{9CFA5BF3-63C9-4EC6-8869-C0BE2F9FCF05}" destId="{A623D48C-F20F-4669-8504-071CF7A8FEFA}" srcOrd="0" destOrd="0" presId="urn:microsoft.com/office/officeart/2005/8/layout/orgChart1"/>
    <dgm:cxn modelId="{B01A6DD6-C7B4-4A0F-AB67-06776F320D8E}" type="presParOf" srcId="{9CFA5BF3-63C9-4EC6-8869-C0BE2F9FCF05}" destId="{8A37828B-10DB-42A6-B8DC-EDE737BCA183}" srcOrd="1" destOrd="0" presId="urn:microsoft.com/office/officeart/2005/8/layout/orgChart1"/>
    <dgm:cxn modelId="{6D00A238-0974-4C9B-A743-B7B2AD10B08A}" type="presParOf" srcId="{CB23C76E-37FB-408F-B065-E84ADB10CD7E}" destId="{803DA3B8-960C-4059-9795-D38393CEF3F3}" srcOrd="1" destOrd="0" presId="urn:microsoft.com/office/officeart/2005/8/layout/orgChart1"/>
    <dgm:cxn modelId="{514AEBC2-E307-4231-9753-E1C226069111}" type="presParOf" srcId="{CB23C76E-37FB-408F-B065-E84ADB10CD7E}" destId="{5CF9AFB4-6716-44FF-931A-928373907F94}" srcOrd="2" destOrd="0" presId="urn:microsoft.com/office/officeart/2005/8/layout/orgChart1"/>
    <dgm:cxn modelId="{139676C4-7E66-433A-9D4A-1378FB08CBD0}" type="presParOf" srcId="{79646A22-3243-4CA5-AF2A-9D773346D624}" destId="{D4C4C6F6-90DF-47FB-8DFE-C19341282D0C}" srcOrd="2" destOrd="0" presId="urn:microsoft.com/office/officeart/2005/8/layout/orgChart1"/>
  </dgm:cxnLst>
  <dgm:bg>
    <a:noFill/>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3DB0DB6-7B31-41EF-A21E-1448F1864448}" type="doc">
      <dgm:prSet loTypeId="urn:microsoft.com/office/officeart/2005/8/layout/orgChart1" loCatId="hierarchy" qsTypeId="urn:microsoft.com/office/officeart/2005/8/quickstyle/simple1" qsCatId="simple" csTypeId="urn:microsoft.com/office/officeart/2005/8/colors/accent1_5" csCatId="accent1" phldr="1"/>
      <dgm:spPr/>
      <dgm:t>
        <a:bodyPr/>
        <a:lstStyle/>
        <a:p>
          <a:endParaRPr lang="en-NZ"/>
        </a:p>
      </dgm:t>
    </dgm:pt>
    <dgm:pt modelId="{9217B13F-1A0C-45B0-A1FD-539B7E1ABD76}">
      <dgm:prSet phldrT="[Text]" custT="1"/>
      <dgm:spPr/>
      <dgm:t>
        <a:bodyPr/>
        <a:lstStyle/>
        <a:p>
          <a:r>
            <a:rPr lang="en-NZ" sz="1000"/>
            <a:t>ML Production Manager NS</a:t>
          </a:r>
        </a:p>
      </dgm:t>
    </dgm:pt>
    <dgm:pt modelId="{0CD4DC1B-DB72-473D-B33A-E76C4B404559}" type="parTrans" cxnId="{C4484CA5-F73F-4F38-9FC5-39165749E118}">
      <dgm:prSet/>
      <dgm:spPr/>
      <dgm:t>
        <a:bodyPr/>
        <a:lstStyle/>
        <a:p>
          <a:endParaRPr lang="en-NZ" sz="1000"/>
        </a:p>
      </dgm:t>
    </dgm:pt>
    <dgm:pt modelId="{39A61741-24E0-4EEB-967F-8E5B57615F46}" type="sibTrans" cxnId="{C4484CA5-F73F-4F38-9FC5-39165749E118}">
      <dgm:prSet/>
      <dgm:spPr/>
      <dgm:t>
        <a:bodyPr/>
        <a:lstStyle/>
        <a:p>
          <a:endParaRPr lang="en-NZ" sz="1000"/>
        </a:p>
      </dgm:t>
    </dgm:pt>
    <dgm:pt modelId="{95DA2C19-5ECA-47BC-AB31-CDF413688F40}">
      <dgm:prSet phldrT="[Text]" custT="1"/>
      <dgm:spPr>
        <a:solidFill>
          <a:schemeClr val="tx2">
            <a:alpha val="70000"/>
          </a:schemeClr>
        </a:solidFill>
      </dgm:spPr>
      <dgm:t>
        <a:bodyPr/>
        <a:lstStyle/>
        <a:p>
          <a:r>
            <a:rPr lang="en-NZ" sz="1000" b="1"/>
            <a:t>ML Line 1 &amp; A/B TL NS</a:t>
          </a:r>
        </a:p>
      </dgm:t>
    </dgm:pt>
    <dgm:pt modelId="{430466D3-2F6E-4200-8BA9-BC3F85DFADB8}" type="parTrans" cxnId="{BBCD857F-080A-4C41-9B02-5B20B85AA9DB}">
      <dgm:prSet/>
      <dgm:spPr/>
      <dgm:t>
        <a:bodyPr/>
        <a:lstStyle/>
        <a:p>
          <a:endParaRPr lang="en-NZ"/>
        </a:p>
      </dgm:t>
    </dgm:pt>
    <dgm:pt modelId="{E8BBC952-2650-4742-BF85-270D12E47542}" type="sibTrans" cxnId="{BBCD857F-080A-4C41-9B02-5B20B85AA9DB}">
      <dgm:prSet/>
      <dgm:spPr/>
      <dgm:t>
        <a:bodyPr/>
        <a:lstStyle/>
        <a:p>
          <a:endParaRPr lang="en-NZ"/>
        </a:p>
      </dgm:t>
    </dgm:pt>
    <dgm:pt modelId="{58230BEE-A569-4E82-95CE-46D9C78BCAE5}">
      <dgm:prSet phldrT="[Text]" custT="1"/>
      <dgm:spPr>
        <a:solidFill>
          <a:schemeClr val="accent1">
            <a:alpha val="70000"/>
          </a:schemeClr>
        </a:solidFill>
      </dgm:spPr>
      <dgm:t>
        <a:bodyPr/>
        <a:lstStyle/>
        <a:p>
          <a:r>
            <a:rPr lang="en-NZ" sz="1000" b="0"/>
            <a:t>ML NS QA </a:t>
          </a:r>
          <a:br>
            <a:rPr lang="en-NZ" sz="1000" b="0"/>
          </a:br>
          <a:r>
            <a:rPr lang="en-NZ" sz="1000" b="0"/>
            <a:t>Trainer</a:t>
          </a:r>
        </a:p>
      </dgm:t>
    </dgm:pt>
    <dgm:pt modelId="{B1800EC6-4CD3-40D9-BF25-50C8857178C3}" type="parTrans" cxnId="{8B3822C6-02A3-4DE7-BB66-E8F81DC30C96}">
      <dgm:prSet/>
      <dgm:spPr/>
      <dgm:t>
        <a:bodyPr/>
        <a:lstStyle/>
        <a:p>
          <a:endParaRPr lang="en-NZ"/>
        </a:p>
      </dgm:t>
    </dgm:pt>
    <dgm:pt modelId="{472FBA0B-DE53-4B58-B472-18920CE6AFBD}" type="sibTrans" cxnId="{8B3822C6-02A3-4DE7-BB66-E8F81DC30C96}">
      <dgm:prSet/>
      <dgm:spPr/>
      <dgm:t>
        <a:bodyPr/>
        <a:lstStyle/>
        <a:p>
          <a:endParaRPr lang="en-NZ"/>
        </a:p>
      </dgm:t>
    </dgm:pt>
    <dgm:pt modelId="{A4B40A52-2380-49DE-AADC-D06DA5EE09CE}">
      <dgm:prSet phldrT="[Text]" custT="1"/>
      <dgm:spPr>
        <a:solidFill>
          <a:schemeClr val="tx2">
            <a:alpha val="70000"/>
          </a:schemeClr>
        </a:solidFill>
      </dgm:spPr>
      <dgm:t>
        <a:bodyPr/>
        <a:lstStyle/>
        <a:p>
          <a:r>
            <a:rPr lang="en-NZ" sz="1000" b="1"/>
            <a:t>ML Line 2 &amp; 3 </a:t>
          </a:r>
          <a:br>
            <a:rPr lang="en-NZ" sz="1000" b="1"/>
          </a:br>
          <a:r>
            <a:rPr lang="en-NZ" sz="1000" b="1"/>
            <a:t>NS</a:t>
          </a:r>
        </a:p>
      </dgm:t>
    </dgm:pt>
    <dgm:pt modelId="{33697D37-4C61-474F-90D7-5F5CF1FC29CC}" type="parTrans" cxnId="{02C65BA3-0E23-4B80-8518-97ECF673FF89}">
      <dgm:prSet/>
      <dgm:spPr/>
      <dgm:t>
        <a:bodyPr/>
        <a:lstStyle/>
        <a:p>
          <a:endParaRPr lang="en-NZ"/>
        </a:p>
      </dgm:t>
    </dgm:pt>
    <dgm:pt modelId="{D09A811E-1954-42DB-872F-B261119C828C}" type="sibTrans" cxnId="{02C65BA3-0E23-4B80-8518-97ECF673FF89}">
      <dgm:prSet/>
      <dgm:spPr/>
      <dgm:t>
        <a:bodyPr/>
        <a:lstStyle/>
        <a:p>
          <a:endParaRPr lang="en-NZ"/>
        </a:p>
      </dgm:t>
    </dgm:pt>
    <dgm:pt modelId="{243D552D-011F-4F72-A1A8-760A5272DB6E}">
      <dgm:prSet phldrT="[Text]" custT="1"/>
      <dgm:spPr>
        <a:solidFill>
          <a:schemeClr val="tx2">
            <a:alpha val="70000"/>
          </a:schemeClr>
        </a:solidFill>
      </dgm:spPr>
      <dgm:t>
        <a:bodyPr/>
        <a:lstStyle/>
        <a:p>
          <a:r>
            <a:rPr lang="en-NZ" sz="1000" b="1"/>
            <a:t>ML Line 4&amp;5 TL NS</a:t>
          </a:r>
        </a:p>
      </dgm:t>
    </dgm:pt>
    <dgm:pt modelId="{C67AA670-A6A1-4E90-BBBF-6631C272513B}" type="parTrans" cxnId="{D644D3B0-EACC-4508-8AB1-C2A9A0EAA2C1}">
      <dgm:prSet/>
      <dgm:spPr/>
      <dgm:t>
        <a:bodyPr/>
        <a:lstStyle/>
        <a:p>
          <a:endParaRPr lang="en-NZ"/>
        </a:p>
      </dgm:t>
    </dgm:pt>
    <dgm:pt modelId="{9B186A54-1438-40C0-B34E-64E5752864E2}" type="sibTrans" cxnId="{D644D3B0-EACC-4508-8AB1-C2A9A0EAA2C1}">
      <dgm:prSet/>
      <dgm:spPr/>
      <dgm:t>
        <a:bodyPr/>
        <a:lstStyle/>
        <a:p>
          <a:endParaRPr lang="en-NZ"/>
        </a:p>
      </dgm:t>
    </dgm:pt>
    <dgm:pt modelId="{C1DDB0FE-0C97-4984-8663-03C23FA2FD62}">
      <dgm:prSet phldrT="[Text]" custT="1"/>
      <dgm:spPr/>
      <dgm:t>
        <a:bodyPr/>
        <a:lstStyle/>
        <a:p>
          <a:r>
            <a:rPr lang="en-NZ" sz="1000"/>
            <a:t>ML Team Members</a:t>
          </a:r>
        </a:p>
      </dgm:t>
    </dgm:pt>
    <dgm:pt modelId="{37840DFD-0192-4546-9906-5D09C071B8B8}" type="parTrans" cxnId="{04C4ACC1-5B54-4512-B9F7-20A5A42B540F}">
      <dgm:prSet/>
      <dgm:spPr/>
      <dgm:t>
        <a:bodyPr/>
        <a:lstStyle/>
        <a:p>
          <a:endParaRPr lang="en-NZ"/>
        </a:p>
      </dgm:t>
    </dgm:pt>
    <dgm:pt modelId="{898EA563-1C8C-46F7-A282-B310719B6E27}" type="sibTrans" cxnId="{04C4ACC1-5B54-4512-B9F7-20A5A42B540F}">
      <dgm:prSet/>
      <dgm:spPr/>
      <dgm:t>
        <a:bodyPr/>
        <a:lstStyle/>
        <a:p>
          <a:endParaRPr lang="en-NZ"/>
        </a:p>
      </dgm:t>
    </dgm:pt>
    <dgm:pt modelId="{FF162FAE-13E3-430E-A2B7-678D636A03D0}">
      <dgm:prSet phldrT="[Text]" custT="1"/>
      <dgm:spPr/>
      <dgm:t>
        <a:bodyPr/>
        <a:lstStyle/>
        <a:p>
          <a:r>
            <a:rPr lang="en-NZ" sz="1000"/>
            <a:t>ML Team Members</a:t>
          </a:r>
        </a:p>
      </dgm:t>
    </dgm:pt>
    <dgm:pt modelId="{6F66F6F9-AD2A-488C-8520-2C5E62B46BFF}" type="parTrans" cxnId="{9DE651F0-E2D6-424C-8542-B76582460391}">
      <dgm:prSet/>
      <dgm:spPr/>
      <dgm:t>
        <a:bodyPr/>
        <a:lstStyle/>
        <a:p>
          <a:endParaRPr lang="en-NZ"/>
        </a:p>
      </dgm:t>
    </dgm:pt>
    <dgm:pt modelId="{063F588C-9AE1-42FD-B5E2-2CC8388B2763}" type="sibTrans" cxnId="{9DE651F0-E2D6-424C-8542-B76582460391}">
      <dgm:prSet/>
      <dgm:spPr/>
      <dgm:t>
        <a:bodyPr/>
        <a:lstStyle/>
        <a:p>
          <a:endParaRPr lang="en-NZ"/>
        </a:p>
      </dgm:t>
    </dgm:pt>
    <dgm:pt modelId="{E992FE33-3C5F-4EA3-A526-1339742453C3}">
      <dgm:prSet phldrT="[Text]" custT="1"/>
      <dgm:spPr/>
      <dgm:t>
        <a:bodyPr/>
        <a:lstStyle/>
        <a:p>
          <a:r>
            <a:rPr lang="en-NZ" sz="1000"/>
            <a:t>ML Team Members</a:t>
          </a:r>
        </a:p>
      </dgm:t>
    </dgm:pt>
    <dgm:pt modelId="{29E61F55-05C8-4F14-8F4D-CA756B1F4D0E}" type="parTrans" cxnId="{7839B4B9-A7C4-49D7-A5A9-7F605C5CBD8D}">
      <dgm:prSet/>
      <dgm:spPr/>
      <dgm:t>
        <a:bodyPr/>
        <a:lstStyle/>
        <a:p>
          <a:endParaRPr lang="en-NZ"/>
        </a:p>
      </dgm:t>
    </dgm:pt>
    <dgm:pt modelId="{F93D6A67-1E46-4704-B227-A903AE1BB355}" type="sibTrans" cxnId="{7839B4B9-A7C4-49D7-A5A9-7F605C5CBD8D}">
      <dgm:prSet/>
      <dgm:spPr/>
      <dgm:t>
        <a:bodyPr/>
        <a:lstStyle/>
        <a:p>
          <a:endParaRPr lang="en-NZ"/>
        </a:p>
      </dgm:t>
    </dgm:pt>
    <dgm:pt modelId="{C318899E-823B-458C-8497-0A5F15865751}" type="pres">
      <dgm:prSet presAssocID="{53DB0DB6-7B31-41EF-A21E-1448F1864448}" presName="hierChild1" presStyleCnt="0">
        <dgm:presLayoutVars>
          <dgm:orgChart val="1"/>
          <dgm:chPref val="1"/>
          <dgm:dir/>
          <dgm:animOne val="branch"/>
          <dgm:animLvl val="lvl"/>
          <dgm:resizeHandles/>
        </dgm:presLayoutVars>
      </dgm:prSet>
      <dgm:spPr/>
    </dgm:pt>
    <dgm:pt modelId="{79646A22-3243-4CA5-AF2A-9D773346D624}" type="pres">
      <dgm:prSet presAssocID="{9217B13F-1A0C-45B0-A1FD-539B7E1ABD76}" presName="hierRoot1" presStyleCnt="0">
        <dgm:presLayoutVars>
          <dgm:hierBranch val="init"/>
        </dgm:presLayoutVars>
      </dgm:prSet>
      <dgm:spPr/>
    </dgm:pt>
    <dgm:pt modelId="{ED346E6D-93DC-49B0-9FC6-29CD5F1FFD89}" type="pres">
      <dgm:prSet presAssocID="{9217B13F-1A0C-45B0-A1FD-539B7E1ABD76}" presName="rootComposite1" presStyleCnt="0"/>
      <dgm:spPr/>
    </dgm:pt>
    <dgm:pt modelId="{7E21816D-965F-47F7-8318-E8F9510187A9}" type="pres">
      <dgm:prSet presAssocID="{9217B13F-1A0C-45B0-A1FD-539B7E1ABD76}" presName="rootText1" presStyleLbl="node0" presStyleIdx="0" presStyleCnt="1" custScaleX="128567" custLinFactNeighborX="-2974" custLinFactNeighborY="-2974">
        <dgm:presLayoutVars>
          <dgm:chPref val="3"/>
        </dgm:presLayoutVars>
      </dgm:prSet>
      <dgm:spPr/>
    </dgm:pt>
    <dgm:pt modelId="{303A9E69-6C3D-4035-BDB7-0ACAD12E32FB}" type="pres">
      <dgm:prSet presAssocID="{9217B13F-1A0C-45B0-A1FD-539B7E1ABD76}" presName="rootConnector1" presStyleLbl="node1" presStyleIdx="0" presStyleCnt="0"/>
      <dgm:spPr/>
    </dgm:pt>
    <dgm:pt modelId="{C6D35805-390C-4EEE-B97F-9B4AC011B56E}" type="pres">
      <dgm:prSet presAssocID="{9217B13F-1A0C-45B0-A1FD-539B7E1ABD76}" presName="hierChild2" presStyleCnt="0"/>
      <dgm:spPr/>
    </dgm:pt>
    <dgm:pt modelId="{615B6646-96DB-4021-990C-21D2582BD876}" type="pres">
      <dgm:prSet presAssocID="{430466D3-2F6E-4200-8BA9-BC3F85DFADB8}" presName="Name37" presStyleLbl="parChTrans1D2" presStyleIdx="0" presStyleCnt="4"/>
      <dgm:spPr/>
    </dgm:pt>
    <dgm:pt modelId="{7B85EAFD-0E5D-4873-AB03-C347B8DF40F1}" type="pres">
      <dgm:prSet presAssocID="{95DA2C19-5ECA-47BC-AB31-CDF413688F40}" presName="hierRoot2" presStyleCnt="0">
        <dgm:presLayoutVars>
          <dgm:hierBranch val="init"/>
        </dgm:presLayoutVars>
      </dgm:prSet>
      <dgm:spPr/>
    </dgm:pt>
    <dgm:pt modelId="{47E0263D-C4E5-450E-AFB0-01FCB8E489B8}" type="pres">
      <dgm:prSet presAssocID="{95DA2C19-5ECA-47BC-AB31-CDF413688F40}" presName="rootComposite" presStyleCnt="0"/>
      <dgm:spPr/>
    </dgm:pt>
    <dgm:pt modelId="{9EBEB64B-5C65-48AA-A5F9-1127B0AB4618}" type="pres">
      <dgm:prSet presAssocID="{95DA2C19-5ECA-47BC-AB31-CDF413688F40}" presName="rootText" presStyleLbl="node2" presStyleIdx="0" presStyleCnt="4">
        <dgm:presLayoutVars>
          <dgm:chPref val="3"/>
        </dgm:presLayoutVars>
      </dgm:prSet>
      <dgm:spPr/>
    </dgm:pt>
    <dgm:pt modelId="{22874728-659B-4985-8FB0-7771157A5DF6}" type="pres">
      <dgm:prSet presAssocID="{95DA2C19-5ECA-47BC-AB31-CDF413688F40}" presName="rootConnector" presStyleLbl="node2" presStyleIdx="0" presStyleCnt="4"/>
      <dgm:spPr/>
    </dgm:pt>
    <dgm:pt modelId="{57AF5FA8-30C8-414B-B179-9DCC12EE3674}" type="pres">
      <dgm:prSet presAssocID="{95DA2C19-5ECA-47BC-AB31-CDF413688F40}" presName="hierChild4" presStyleCnt="0"/>
      <dgm:spPr/>
    </dgm:pt>
    <dgm:pt modelId="{0411DA26-5A9B-41C1-8772-992E305D4CAD}" type="pres">
      <dgm:prSet presAssocID="{37840DFD-0192-4546-9906-5D09C071B8B8}" presName="Name37" presStyleLbl="parChTrans1D3" presStyleIdx="0" presStyleCnt="3"/>
      <dgm:spPr/>
    </dgm:pt>
    <dgm:pt modelId="{FBAF7D3E-E7FF-4957-BC12-ECCD84350173}" type="pres">
      <dgm:prSet presAssocID="{C1DDB0FE-0C97-4984-8663-03C23FA2FD62}" presName="hierRoot2" presStyleCnt="0">
        <dgm:presLayoutVars>
          <dgm:hierBranch val="init"/>
        </dgm:presLayoutVars>
      </dgm:prSet>
      <dgm:spPr/>
    </dgm:pt>
    <dgm:pt modelId="{6E9D136B-8515-441D-BBB3-51BB368E2477}" type="pres">
      <dgm:prSet presAssocID="{C1DDB0FE-0C97-4984-8663-03C23FA2FD62}" presName="rootComposite" presStyleCnt="0"/>
      <dgm:spPr/>
    </dgm:pt>
    <dgm:pt modelId="{C8BC9A5E-B8A4-4980-A631-EFD33DD9C58C}" type="pres">
      <dgm:prSet presAssocID="{C1DDB0FE-0C97-4984-8663-03C23FA2FD62}" presName="rootText" presStyleLbl="node3" presStyleIdx="0" presStyleCnt="3">
        <dgm:presLayoutVars>
          <dgm:chPref val="3"/>
        </dgm:presLayoutVars>
      </dgm:prSet>
      <dgm:spPr/>
    </dgm:pt>
    <dgm:pt modelId="{E1FDC4E3-2F5D-4035-95DC-00C0041EFFFC}" type="pres">
      <dgm:prSet presAssocID="{C1DDB0FE-0C97-4984-8663-03C23FA2FD62}" presName="rootConnector" presStyleLbl="node3" presStyleIdx="0" presStyleCnt="3"/>
      <dgm:spPr/>
    </dgm:pt>
    <dgm:pt modelId="{4BC1E5DD-E2B3-4CAD-B490-1CFA9BCFD49E}" type="pres">
      <dgm:prSet presAssocID="{C1DDB0FE-0C97-4984-8663-03C23FA2FD62}" presName="hierChild4" presStyleCnt="0"/>
      <dgm:spPr/>
    </dgm:pt>
    <dgm:pt modelId="{8640DE82-D0EA-4896-B6D7-253FB1DAF00C}" type="pres">
      <dgm:prSet presAssocID="{C1DDB0FE-0C97-4984-8663-03C23FA2FD62}" presName="hierChild5" presStyleCnt="0"/>
      <dgm:spPr/>
    </dgm:pt>
    <dgm:pt modelId="{3C921058-1333-4FA3-B7D2-5510A57B9A6E}" type="pres">
      <dgm:prSet presAssocID="{95DA2C19-5ECA-47BC-AB31-CDF413688F40}" presName="hierChild5" presStyleCnt="0"/>
      <dgm:spPr/>
    </dgm:pt>
    <dgm:pt modelId="{57E1B270-26DB-402E-B542-7218C4AC6F20}" type="pres">
      <dgm:prSet presAssocID="{B1800EC6-4CD3-40D9-BF25-50C8857178C3}" presName="Name37" presStyleLbl="parChTrans1D2" presStyleIdx="1" presStyleCnt="4"/>
      <dgm:spPr/>
    </dgm:pt>
    <dgm:pt modelId="{BFD044D7-A510-4505-9681-5745543C15FD}" type="pres">
      <dgm:prSet presAssocID="{58230BEE-A569-4E82-95CE-46D9C78BCAE5}" presName="hierRoot2" presStyleCnt="0">
        <dgm:presLayoutVars>
          <dgm:hierBranch val="init"/>
        </dgm:presLayoutVars>
      </dgm:prSet>
      <dgm:spPr/>
    </dgm:pt>
    <dgm:pt modelId="{AC16E7E5-BF66-4383-84BA-BE4D2474C0BE}" type="pres">
      <dgm:prSet presAssocID="{58230BEE-A569-4E82-95CE-46D9C78BCAE5}" presName="rootComposite" presStyleCnt="0"/>
      <dgm:spPr/>
    </dgm:pt>
    <dgm:pt modelId="{919FE0A9-0AE2-4755-9797-45828B378A9C}" type="pres">
      <dgm:prSet presAssocID="{58230BEE-A569-4E82-95CE-46D9C78BCAE5}" presName="rootText" presStyleLbl="node2" presStyleIdx="1" presStyleCnt="4" custLinFactX="100000" custLinFactNeighborX="144495" custLinFactNeighborY="1098">
        <dgm:presLayoutVars>
          <dgm:chPref val="3"/>
        </dgm:presLayoutVars>
      </dgm:prSet>
      <dgm:spPr/>
    </dgm:pt>
    <dgm:pt modelId="{A40A7E7B-3404-4B28-9128-631ED7233AF5}" type="pres">
      <dgm:prSet presAssocID="{58230BEE-A569-4E82-95CE-46D9C78BCAE5}" presName="rootConnector" presStyleLbl="node2" presStyleIdx="1" presStyleCnt="4"/>
      <dgm:spPr/>
    </dgm:pt>
    <dgm:pt modelId="{81F19441-9CCB-4547-9F1C-BF76E890E085}" type="pres">
      <dgm:prSet presAssocID="{58230BEE-A569-4E82-95CE-46D9C78BCAE5}" presName="hierChild4" presStyleCnt="0"/>
      <dgm:spPr/>
    </dgm:pt>
    <dgm:pt modelId="{E9A2D5BB-6439-4795-BCC4-DD18AAF21E01}" type="pres">
      <dgm:prSet presAssocID="{58230BEE-A569-4E82-95CE-46D9C78BCAE5}" presName="hierChild5" presStyleCnt="0"/>
      <dgm:spPr/>
    </dgm:pt>
    <dgm:pt modelId="{88394666-7F06-453F-80AF-C657032DCCDF}" type="pres">
      <dgm:prSet presAssocID="{33697D37-4C61-474F-90D7-5F5CF1FC29CC}" presName="Name37" presStyleLbl="parChTrans1D2" presStyleIdx="2" presStyleCnt="4"/>
      <dgm:spPr/>
    </dgm:pt>
    <dgm:pt modelId="{A1D29080-28F1-44F4-97AB-E7846E2BF11C}" type="pres">
      <dgm:prSet presAssocID="{A4B40A52-2380-49DE-AADC-D06DA5EE09CE}" presName="hierRoot2" presStyleCnt="0">
        <dgm:presLayoutVars>
          <dgm:hierBranch val="init"/>
        </dgm:presLayoutVars>
      </dgm:prSet>
      <dgm:spPr/>
    </dgm:pt>
    <dgm:pt modelId="{B49310BD-F1E1-4A1C-A746-0EEDD18818FB}" type="pres">
      <dgm:prSet presAssocID="{A4B40A52-2380-49DE-AADC-D06DA5EE09CE}" presName="rootComposite" presStyleCnt="0"/>
      <dgm:spPr/>
    </dgm:pt>
    <dgm:pt modelId="{92FE8C7F-DAE3-4B49-BD49-705DF07C2EA2}" type="pres">
      <dgm:prSet presAssocID="{A4B40A52-2380-49DE-AADC-D06DA5EE09CE}" presName="rootText" presStyleLbl="node2" presStyleIdx="2" presStyleCnt="4" custLinFactX="-19696" custLinFactNeighborX="-100000" custLinFactNeighborY="1">
        <dgm:presLayoutVars>
          <dgm:chPref val="3"/>
        </dgm:presLayoutVars>
      </dgm:prSet>
      <dgm:spPr/>
    </dgm:pt>
    <dgm:pt modelId="{1F901F90-319B-4F47-AEA0-CB135EE001EF}" type="pres">
      <dgm:prSet presAssocID="{A4B40A52-2380-49DE-AADC-D06DA5EE09CE}" presName="rootConnector" presStyleLbl="node2" presStyleIdx="2" presStyleCnt="4"/>
      <dgm:spPr/>
    </dgm:pt>
    <dgm:pt modelId="{BAB3E692-A2B9-47B3-86B1-670C63B88442}" type="pres">
      <dgm:prSet presAssocID="{A4B40A52-2380-49DE-AADC-D06DA5EE09CE}" presName="hierChild4" presStyleCnt="0"/>
      <dgm:spPr/>
    </dgm:pt>
    <dgm:pt modelId="{56BF6690-0049-4499-84EE-43BF7FE2531A}" type="pres">
      <dgm:prSet presAssocID="{6F66F6F9-AD2A-488C-8520-2C5E62B46BFF}" presName="Name37" presStyleLbl="parChTrans1D3" presStyleIdx="1" presStyleCnt="3"/>
      <dgm:spPr/>
    </dgm:pt>
    <dgm:pt modelId="{E10DDFCF-3305-423E-A1F9-862B1CA190A9}" type="pres">
      <dgm:prSet presAssocID="{FF162FAE-13E3-430E-A2B7-678D636A03D0}" presName="hierRoot2" presStyleCnt="0">
        <dgm:presLayoutVars>
          <dgm:hierBranch val="init"/>
        </dgm:presLayoutVars>
      </dgm:prSet>
      <dgm:spPr/>
    </dgm:pt>
    <dgm:pt modelId="{A69A1968-2219-458A-8D4C-3A0ACF37F8D6}" type="pres">
      <dgm:prSet presAssocID="{FF162FAE-13E3-430E-A2B7-678D636A03D0}" presName="rootComposite" presStyleCnt="0"/>
      <dgm:spPr/>
    </dgm:pt>
    <dgm:pt modelId="{C45972FC-B16B-42DB-84CF-B1D2E9D967E3}" type="pres">
      <dgm:prSet presAssocID="{FF162FAE-13E3-430E-A2B7-678D636A03D0}" presName="rootText" presStyleLbl="node3" presStyleIdx="1" presStyleCnt="3" custLinFactX="-28481" custLinFactNeighborX="-100000" custLinFactNeighborY="171">
        <dgm:presLayoutVars>
          <dgm:chPref val="3"/>
        </dgm:presLayoutVars>
      </dgm:prSet>
      <dgm:spPr/>
    </dgm:pt>
    <dgm:pt modelId="{C9F32041-BDE4-47CE-8881-5DC2632E7CDA}" type="pres">
      <dgm:prSet presAssocID="{FF162FAE-13E3-430E-A2B7-678D636A03D0}" presName="rootConnector" presStyleLbl="node3" presStyleIdx="1" presStyleCnt="3"/>
      <dgm:spPr/>
    </dgm:pt>
    <dgm:pt modelId="{9F5ACE5E-4FB2-45F4-9F60-6419B4D7847C}" type="pres">
      <dgm:prSet presAssocID="{FF162FAE-13E3-430E-A2B7-678D636A03D0}" presName="hierChild4" presStyleCnt="0"/>
      <dgm:spPr/>
    </dgm:pt>
    <dgm:pt modelId="{CB1B23F6-7F60-4127-AF65-29612468B10A}" type="pres">
      <dgm:prSet presAssocID="{FF162FAE-13E3-430E-A2B7-678D636A03D0}" presName="hierChild5" presStyleCnt="0"/>
      <dgm:spPr/>
    </dgm:pt>
    <dgm:pt modelId="{A0C67B18-11AF-4C66-9143-52EE69C9A945}" type="pres">
      <dgm:prSet presAssocID="{A4B40A52-2380-49DE-AADC-D06DA5EE09CE}" presName="hierChild5" presStyleCnt="0"/>
      <dgm:spPr/>
    </dgm:pt>
    <dgm:pt modelId="{5690C9A9-6E98-4C65-AC99-2A91B7E89959}" type="pres">
      <dgm:prSet presAssocID="{C67AA670-A6A1-4E90-BBBF-6631C272513B}" presName="Name37" presStyleLbl="parChTrans1D2" presStyleIdx="3" presStyleCnt="4"/>
      <dgm:spPr/>
    </dgm:pt>
    <dgm:pt modelId="{2F75820D-1C89-43E4-B531-46A7BE0D9FA9}" type="pres">
      <dgm:prSet presAssocID="{243D552D-011F-4F72-A1A8-760A5272DB6E}" presName="hierRoot2" presStyleCnt="0">
        <dgm:presLayoutVars>
          <dgm:hierBranch val="init"/>
        </dgm:presLayoutVars>
      </dgm:prSet>
      <dgm:spPr/>
    </dgm:pt>
    <dgm:pt modelId="{03A2FC19-F78E-4BFB-B1C1-A6FA88DAADD5}" type="pres">
      <dgm:prSet presAssocID="{243D552D-011F-4F72-A1A8-760A5272DB6E}" presName="rootComposite" presStyleCnt="0"/>
      <dgm:spPr/>
    </dgm:pt>
    <dgm:pt modelId="{68734DBD-35B1-4752-A6BD-C826E2C918D1}" type="pres">
      <dgm:prSet presAssocID="{243D552D-011F-4F72-A1A8-760A5272DB6E}" presName="rootText" presStyleLbl="node2" presStyleIdx="3" presStyleCnt="4" custLinFactX="-16951" custLinFactNeighborX="-100000" custLinFactNeighborY="1098">
        <dgm:presLayoutVars>
          <dgm:chPref val="3"/>
        </dgm:presLayoutVars>
      </dgm:prSet>
      <dgm:spPr/>
    </dgm:pt>
    <dgm:pt modelId="{36D6DCF6-A3BD-419B-BC83-FC1435014B7A}" type="pres">
      <dgm:prSet presAssocID="{243D552D-011F-4F72-A1A8-760A5272DB6E}" presName="rootConnector" presStyleLbl="node2" presStyleIdx="3" presStyleCnt="4"/>
      <dgm:spPr/>
    </dgm:pt>
    <dgm:pt modelId="{A288B9CE-90AD-40A8-B858-791FC712940C}" type="pres">
      <dgm:prSet presAssocID="{243D552D-011F-4F72-A1A8-760A5272DB6E}" presName="hierChild4" presStyleCnt="0"/>
      <dgm:spPr/>
    </dgm:pt>
    <dgm:pt modelId="{0D14BF34-202C-4FEE-A4FE-1EC5CEA4F455}" type="pres">
      <dgm:prSet presAssocID="{29E61F55-05C8-4F14-8F4D-CA756B1F4D0E}" presName="Name37" presStyleLbl="parChTrans1D3" presStyleIdx="2" presStyleCnt="3"/>
      <dgm:spPr/>
    </dgm:pt>
    <dgm:pt modelId="{14589337-9156-49A2-816B-A29FB570EF8A}" type="pres">
      <dgm:prSet presAssocID="{E992FE33-3C5F-4EA3-A526-1339742453C3}" presName="hierRoot2" presStyleCnt="0">
        <dgm:presLayoutVars>
          <dgm:hierBranch val="init"/>
        </dgm:presLayoutVars>
      </dgm:prSet>
      <dgm:spPr/>
    </dgm:pt>
    <dgm:pt modelId="{74B8FEF2-5D40-489C-BC50-5F1BAEA0DE50}" type="pres">
      <dgm:prSet presAssocID="{E992FE33-3C5F-4EA3-A526-1339742453C3}" presName="rootComposite" presStyleCnt="0"/>
      <dgm:spPr/>
    </dgm:pt>
    <dgm:pt modelId="{1C6119F7-66F5-4FCA-9EA8-25ECC6EC7147}" type="pres">
      <dgm:prSet presAssocID="{E992FE33-3C5F-4EA3-A526-1339742453C3}" presName="rootText" presStyleLbl="node3" presStyleIdx="2" presStyleCnt="3" custLinFactX="-17499" custLinFactNeighborX="-100000" custLinFactNeighborY="171">
        <dgm:presLayoutVars>
          <dgm:chPref val="3"/>
        </dgm:presLayoutVars>
      </dgm:prSet>
      <dgm:spPr/>
    </dgm:pt>
    <dgm:pt modelId="{A57F6A9E-331A-429C-A7CE-AB96FC6EC43A}" type="pres">
      <dgm:prSet presAssocID="{E992FE33-3C5F-4EA3-A526-1339742453C3}" presName="rootConnector" presStyleLbl="node3" presStyleIdx="2" presStyleCnt="3"/>
      <dgm:spPr/>
    </dgm:pt>
    <dgm:pt modelId="{C9D883AE-E933-4C4E-B93B-13A03715E59E}" type="pres">
      <dgm:prSet presAssocID="{E992FE33-3C5F-4EA3-A526-1339742453C3}" presName="hierChild4" presStyleCnt="0"/>
      <dgm:spPr/>
    </dgm:pt>
    <dgm:pt modelId="{D2E5A32E-B7DE-4403-A9D6-11BA9394FC82}" type="pres">
      <dgm:prSet presAssocID="{E992FE33-3C5F-4EA3-A526-1339742453C3}" presName="hierChild5" presStyleCnt="0"/>
      <dgm:spPr/>
    </dgm:pt>
    <dgm:pt modelId="{8D7A9D29-C6BE-46EF-BE25-E286854ABC82}" type="pres">
      <dgm:prSet presAssocID="{243D552D-011F-4F72-A1A8-760A5272DB6E}" presName="hierChild5" presStyleCnt="0"/>
      <dgm:spPr/>
    </dgm:pt>
    <dgm:pt modelId="{D4C4C6F6-90DF-47FB-8DFE-C19341282D0C}" type="pres">
      <dgm:prSet presAssocID="{9217B13F-1A0C-45B0-A1FD-539B7E1ABD76}" presName="hierChild3" presStyleCnt="0"/>
      <dgm:spPr/>
    </dgm:pt>
  </dgm:ptLst>
  <dgm:cxnLst>
    <dgm:cxn modelId="{D67E3D03-5A69-4130-B70A-552608DECFA9}" type="presOf" srcId="{E992FE33-3C5F-4EA3-A526-1339742453C3}" destId="{A57F6A9E-331A-429C-A7CE-AB96FC6EC43A}" srcOrd="1" destOrd="0" presId="urn:microsoft.com/office/officeart/2005/8/layout/orgChart1"/>
    <dgm:cxn modelId="{859F1008-13F3-4C98-BBC5-667665A828EE}" type="presOf" srcId="{A4B40A52-2380-49DE-AADC-D06DA5EE09CE}" destId="{92FE8C7F-DAE3-4B49-BD49-705DF07C2EA2}" srcOrd="0" destOrd="0" presId="urn:microsoft.com/office/officeart/2005/8/layout/orgChart1"/>
    <dgm:cxn modelId="{0A1E2F1D-69B1-410C-BBA7-62C813969D7B}" type="presOf" srcId="{243D552D-011F-4F72-A1A8-760A5272DB6E}" destId="{68734DBD-35B1-4752-A6BD-C826E2C918D1}" srcOrd="0" destOrd="0" presId="urn:microsoft.com/office/officeart/2005/8/layout/orgChart1"/>
    <dgm:cxn modelId="{8BE5A71F-2AF2-4AB2-968A-1C5B15B9C0B0}" type="presOf" srcId="{37840DFD-0192-4546-9906-5D09C071B8B8}" destId="{0411DA26-5A9B-41C1-8772-992E305D4CAD}" srcOrd="0" destOrd="0" presId="urn:microsoft.com/office/officeart/2005/8/layout/orgChart1"/>
    <dgm:cxn modelId="{1773F334-56DB-4CE3-A1B9-3C94CF2CE462}" type="presOf" srcId="{E992FE33-3C5F-4EA3-A526-1339742453C3}" destId="{1C6119F7-66F5-4FCA-9EA8-25ECC6EC7147}" srcOrd="0" destOrd="0" presId="urn:microsoft.com/office/officeart/2005/8/layout/orgChart1"/>
    <dgm:cxn modelId="{96FC793A-84D3-495C-8393-659E8FF76851}" type="presOf" srcId="{FF162FAE-13E3-430E-A2B7-678D636A03D0}" destId="{C45972FC-B16B-42DB-84CF-B1D2E9D967E3}" srcOrd="0" destOrd="0" presId="urn:microsoft.com/office/officeart/2005/8/layout/orgChart1"/>
    <dgm:cxn modelId="{E6DD4848-6CBB-4F4F-B312-4B2C430303C3}" type="presOf" srcId="{95DA2C19-5ECA-47BC-AB31-CDF413688F40}" destId="{9EBEB64B-5C65-48AA-A5F9-1127B0AB4618}" srcOrd="0" destOrd="0" presId="urn:microsoft.com/office/officeart/2005/8/layout/orgChart1"/>
    <dgm:cxn modelId="{7D0FB469-2DBE-4DE3-AC7A-FF2A4C2CD3C7}" type="presOf" srcId="{9217B13F-1A0C-45B0-A1FD-539B7E1ABD76}" destId="{7E21816D-965F-47F7-8318-E8F9510187A9}" srcOrd="0" destOrd="0" presId="urn:microsoft.com/office/officeart/2005/8/layout/orgChart1"/>
    <dgm:cxn modelId="{A6B6C277-DF6F-4C5F-A340-04902D9F61E1}" type="presOf" srcId="{9217B13F-1A0C-45B0-A1FD-539B7E1ABD76}" destId="{303A9E69-6C3D-4035-BDB7-0ACAD12E32FB}" srcOrd="1" destOrd="0" presId="urn:microsoft.com/office/officeart/2005/8/layout/orgChart1"/>
    <dgm:cxn modelId="{BBCD857F-080A-4C41-9B02-5B20B85AA9DB}" srcId="{9217B13F-1A0C-45B0-A1FD-539B7E1ABD76}" destId="{95DA2C19-5ECA-47BC-AB31-CDF413688F40}" srcOrd="0" destOrd="0" parTransId="{430466D3-2F6E-4200-8BA9-BC3F85DFADB8}" sibTransId="{E8BBC952-2650-4742-BF85-270D12E47542}"/>
    <dgm:cxn modelId="{735AC284-3B41-4F1D-AB7A-6940CFB1BA22}" type="presOf" srcId="{C1DDB0FE-0C97-4984-8663-03C23FA2FD62}" destId="{E1FDC4E3-2F5D-4035-95DC-00C0041EFFFC}" srcOrd="1" destOrd="0" presId="urn:microsoft.com/office/officeart/2005/8/layout/orgChart1"/>
    <dgm:cxn modelId="{BCE8378B-2613-4332-A36C-0A03BE9CDE00}" type="presOf" srcId="{58230BEE-A569-4E82-95CE-46D9C78BCAE5}" destId="{919FE0A9-0AE2-4755-9797-45828B378A9C}" srcOrd="0" destOrd="0" presId="urn:microsoft.com/office/officeart/2005/8/layout/orgChart1"/>
    <dgm:cxn modelId="{8F2E358E-6C74-4C78-B267-317A58427016}" type="presOf" srcId="{C1DDB0FE-0C97-4984-8663-03C23FA2FD62}" destId="{C8BC9A5E-B8A4-4980-A631-EFD33DD9C58C}" srcOrd="0" destOrd="0" presId="urn:microsoft.com/office/officeart/2005/8/layout/orgChart1"/>
    <dgm:cxn modelId="{BAD0EE92-7877-4356-A194-A089133A2038}" type="presOf" srcId="{430466D3-2F6E-4200-8BA9-BC3F85DFADB8}" destId="{615B6646-96DB-4021-990C-21D2582BD876}" srcOrd="0" destOrd="0" presId="urn:microsoft.com/office/officeart/2005/8/layout/orgChart1"/>
    <dgm:cxn modelId="{26807294-8B92-4B42-9A35-077B3995BD9C}" type="presOf" srcId="{243D552D-011F-4F72-A1A8-760A5272DB6E}" destId="{36D6DCF6-A3BD-419B-BC83-FC1435014B7A}" srcOrd="1" destOrd="0" presId="urn:microsoft.com/office/officeart/2005/8/layout/orgChart1"/>
    <dgm:cxn modelId="{780FC096-68EF-4DD5-9118-A9D938FCD2E4}" type="presOf" srcId="{A4B40A52-2380-49DE-AADC-D06DA5EE09CE}" destId="{1F901F90-319B-4F47-AEA0-CB135EE001EF}" srcOrd="1" destOrd="0" presId="urn:microsoft.com/office/officeart/2005/8/layout/orgChart1"/>
    <dgm:cxn modelId="{02C65BA3-0E23-4B80-8518-97ECF673FF89}" srcId="{9217B13F-1A0C-45B0-A1FD-539B7E1ABD76}" destId="{A4B40A52-2380-49DE-AADC-D06DA5EE09CE}" srcOrd="2" destOrd="0" parTransId="{33697D37-4C61-474F-90D7-5F5CF1FC29CC}" sibTransId="{D09A811E-1954-42DB-872F-B261119C828C}"/>
    <dgm:cxn modelId="{C4484CA5-F73F-4F38-9FC5-39165749E118}" srcId="{53DB0DB6-7B31-41EF-A21E-1448F1864448}" destId="{9217B13F-1A0C-45B0-A1FD-539B7E1ABD76}" srcOrd="0" destOrd="0" parTransId="{0CD4DC1B-DB72-473D-B33A-E76C4B404559}" sibTransId="{39A61741-24E0-4EEB-967F-8E5B57615F46}"/>
    <dgm:cxn modelId="{D644D3B0-EACC-4508-8AB1-C2A9A0EAA2C1}" srcId="{9217B13F-1A0C-45B0-A1FD-539B7E1ABD76}" destId="{243D552D-011F-4F72-A1A8-760A5272DB6E}" srcOrd="3" destOrd="0" parTransId="{C67AA670-A6A1-4E90-BBBF-6631C272513B}" sibTransId="{9B186A54-1438-40C0-B34E-64E5752864E2}"/>
    <dgm:cxn modelId="{ECA191B1-B224-4F96-9399-40A4D42197AC}" type="presOf" srcId="{58230BEE-A569-4E82-95CE-46D9C78BCAE5}" destId="{A40A7E7B-3404-4B28-9128-631ED7233AF5}" srcOrd="1" destOrd="0" presId="urn:microsoft.com/office/officeart/2005/8/layout/orgChart1"/>
    <dgm:cxn modelId="{F400EDB4-5A13-4675-BA5F-C003B965F9EF}" type="presOf" srcId="{53DB0DB6-7B31-41EF-A21E-1448F1864448}" destId="{C318899E-823B-458C-8497-0A5F15865751}" srcOrd="0" destOrd="0" presId="urn:microsoft.com/office/officeart/2005/8/layout/orgChart1"/>
    <dgm:cxn modelId="{7839B4B9-A7C4-49D7-A5A9-7F605C5CBD8D}" srcId="{243D552D-011F-4F72-A1A8-760A5272DB6E}" destId="{E992FE33-3C5F-4EA3-A526-1339742453C3}" srcOrd="0" destOrd="0" parTransId="{29E61F55-05C8-4F14-8F4D-CA756B1F4D0E}" sibTransId="{F93D6A67-1E46-4704-B227-A903AE1BB355}"/>
    <dgm:cxn modelId="{04C4ACC1-5B54-4512-B9F7-20A5A42B540F}" srcId="{95DA2C19-5ECA-47BC-AB31-CDF413688F40}" destId="{C1DDB0FE-0C97-4984-8663-03C23FA2FD62}" srcOrd="0" destOrd="0" parTransId="{37840DFD-0192-4546-9906-5D09C071B8B8}" sibTransId="{898EA563-1C8C-46F7-A282-B310719B6E27}"/>
    <dgm:cxn modelId="{113CA1C5-DCEF-49FB-9F82-FCAF75943BF9}" type="presOf" srcId="{FF162FAE-13E3-430E-A2B7-678D636A03D0}" destId="{C9F32041-BDE4-47CE-8881-5DC2632E7CDA}" srcOrd="1" destOrd="0" presId="urn:microsoft.com/office/officeart/2005/8/layout/orgChart1"/>
    <dgm:cxn modelId="{8B3822C6-02A3-4DE7-BB66-E8F81DC30C96}" srcId="{9217B13F-1A0C-45B0-A1FD-539B7E1ABD76}" destId="{58230BEE-A569-4E82-95CE-46D9C78BCAE5}" srcOrd="1" destOrd="0" parTransId="{B1800EC6-4CD3-40D9-BF25-50C8857178C3}" sibTransId="{472FBA0B-DE53-4B58-B472-18920CE6AFBD}"/>
    <dgm:cxn modelId="{2E9C1DD2-9671-46E6-A9D4-392A9B4470E8}" type="presOf" srcId="{6F66F6F9-AD2A-488C-8520-2C5E62B46BFF}" destId="{56BF6690-0049-4499-84EE-43BF7FE2531A}" srcOrd="0" destOrd="0" presId="urn:microsoft.com/office/officeart/2005/8/layout/orgChart1"/>
    <dgm:cxn modelId="{DA90ACE2-A6C9-4119-80D4-7F3241C4D0A9}" type="presOf" srcId="{C67AA670-A6A1-4E90-BBBF-6631C272513B}" destId="{5690C9A9-6E98-4C65-AC99-2A91B7E89959}" srcOrd="0" destOrd="0" presId="urn:microsoft.com/office/officeart/2005/8/layout/orgChart1"/>
    <dgm:cxn modelId="{3F3CE6E6-4A8E-49FB-9CB8-9B6908C351E3}" type="presOf" srcId="{33697D37-4C61-474F-90D7-5F5CF1FC29CC}" destId="{88394666-7F06-453F-80AF-C657032DCCDF}" srcOrd="0" destOrd="0" presId="urn:microsoft.com/office/officeart/2005/8/layout/orgChart1"/>
    <dgm:cxn modelId="{67C892E8-CF1F-4B40-8D08-F315EB06E077}" type="presOf" srcId="{B1800EC6-4CD3-40D9-BF25-50C8857178C3}" destId="{57E1B270-26DB-402E-B542-7218C4AC6F20}" srcOrd="0" destOrd="0" presId="urn:microsoft.com/office/officeart/2005/8/layout/orgChart1"/>
    <dgm:cxn modelId="{583D80EE-AEBB-475B-9CD5-52937CC5C35F}" type="presOf" srcId="{29E61F55-05C8-4F14-8F4D-CA756B1F4D0E}" destId="{0D14BF34-202C-4FEE-A4FE-1EC5CEA4F455}" srcOrd="0" destOrd="0" presId="urn:microsoft.com/office/officeart/2005/8/layout/orgChart1"/>
    <dgm:cxn modelId="{9DE651F0-E2D6-424C-8542-B76582460391}" srcId="{A4B40A52-2380-49DE-AADC-D06DA5EE09CE}" destId="{FF162FAE-13E3-430E-A2B7-678D636A03D0}" srcOrd="0" destOrd="0" parTransId="{6F66F6F9-AD2A-488C-8520-2C5E62B46BFF}" sibTransId="{063F588C-9AE1-42FD-B5E2-2CC8388B2763}"/>
    <dgm:cxn modelId="{D05306FB-BD02-4173-A9CD-1B59AF0984DF}" type="presOf" srcId="{95DA2C19-5ECA-47BC-AB31-CDF413688F40}" destId="{22874728-659B-4985-8FB0-7771157A5DF6}" srcOrd="1" destOrd="0" presId="urn:microsoft.com/office/officeart/2005/8/layout/orgChart1"/>
    <dgm:cxn modelId="{B6A15BA8-DCB4-4489-881F-C00D5AC65553}" type="presParOf" srcId="{C318899E-823B-458C-8497-0A5F15865751}" destId="{79646A22-3243-4CA5-AF2A-9D773346D624}" srcOrd="0" destOrd="0" presId="urn:microsoft.com/office/officeart/2005/8/layout/orgChart1"/>
    <dgm:cxn modelId="{A1562FEF-B28C-46CF-B448-1D7B64298516}" type="presParOf" srcId="{79646A22-3243-4CA5-AF2A-9D773346D624}" destId="{ED346E6D-93DC-49B0-9FC6-29CD5F1FFD89}" srcOrd="0" destOrd="0" presId="urn:microsoft.com/office/officeart/2005/8/layout/orgChart1"/>
    <dgm:cxn modelId="{974148FA-5155-406C-8C76-DB71B32BD2EA}" type="presParOf" srcId="{ED346E6D-93DC-49B0-9FC6-29CD5F1FFD89}" destId="{7E21816D-965F-47F7-8318-E8F9510187A9}" srcOrd="0" destOrd="0" presId="urn:microsoft.com/office/officeart/2005/8/layout/orgChart1"/>
    <dgm:cxn modelId="{25333946-E224-474D-91BD-92BF460207BB}" type="presParOf" srcId="{ED346E6D-93DC-49B0-9FC6-29CD5F1FFD89}" destId="{303A9E69-6C3D-4035-BDB7-0ACAD12E32FB}" srcOrd="1" destOrd="0" presId="urn:microsoft.com/office/officeart/2005/8/layout/orgChart1"/>
    <dgm:cxn modelId="{4E450BB1-3B7D-4050-B452-F5F92FA70043}" type="presParOf" srcId="{79646A22-3243-4CA5-AF2A-9D773346D624}" destId="{C6D35805-390C-4EEE-B97F-9B4AC011B56E}" srcOrd="1" destOrd="0" presId="urn:microsoft.com/office/officeart/2005/8/layout/orgChart1"/>
    <dgm:cxn modelId="{F74ACEE9-30F3-4AF7-85A2-2D7EB5D99726}" type="presParOf" srcId="{C6D35805-390C-4EEE-B97F-9B4AC011B56E}" destId="{615B6646-96DB-4021-990C-21D2582BD876}" srcOrd="0" destOrd="0" presId="urn:microsoft.com/office/officeart/2005/8/layout/orgChart1"/>
    <dgm:cxn modelId="{8CF4D466-5A26-4076-A2CA-E0B471B2C3AE}" type="presParOf" srcId="{C6D35805-390C-4EEE-B97F-9B4AC011B56E}" destId="{7B85EAFD-0E5D-4873-AB03-C347B8DF40F1}" srcOrd="1" destOrd="0" presId="urn:microsoft.com/office/officeart/2005/8/layout/orgChart1"/>
    <dgm:cxn modelId="{AD81A12A-4362-4591-8771-AE76811E43A0}" type="presParOf" srcId="{7B85EAFD-0E5D-4873-AB03-C347B8DF40F1}" destId="{47E0263D-C4E5-450E-AFB0-01FCB8E489B8}" srcOrd="0" destOrd="0" presId="urn:microsoft.com/office/officeart/2005/8/layout/orgChart1"/>
    <dgm:cxn modelId="{FF50A565-9308-4C7C-A2E0-4DFF4B90A33A}" type="presParOf" srcId="{47E0263D-C4E5-450E-AFB0-01FCB8E489B8}" destId="{9EBEB64B-5C65-48AA-A5F9-1127B0AB4618}" srcOrd="0" destOrd="0" presId="urn:microsoft.com/office/officeart/2005/8/layout/orgChart1"/>
    <dgm:cxn modelId="{DF7A6E3C-6B6B-4094-BB52-6186864A1E71}" type="presParOf" srcId="{47E0263D-C4E5-450E-AFB0-01FCB8E489B8}" destId="{22874728-659B-4985-8FB0-7771157A5DF6}" srcOrd="1" destOrd="0" presId="urn:microsoft.com/office/officeart/2005/8/layout/orgChart1"/>
    <dgm:cxn modelId="{D74C230B-3567-4F0E-A4F8-7862AFE7600C}" type="presParOf" srcId="{7B85EAFD-0E5D-4873-AB03-C347B8DF40F1}" destId="{57AF5FA8-30C8-414B-B179-9DCC12EE3674}" srcOrd="1" destOrd="0" presId="urn:microsoft.com/office/officeart/2005/8/layout/orgChart1"/>
    <dgm:cxn modelId="{56616B02-6662-44AC-8DD7-FD481EA4D179}" type="presParOf" srcId="{57AF5FA8-30C8-414B-B179-9DCC12EE3674}" destId="{0411DA26-5A9B-41C1-8772-992E305D4CAD}" srcOrd="0" destOrd="0" presId="urn:microsoft.com/office/officeart/2005/8/layout/orgChart1"/>
    <dgm:cxn modelId="{2BB6C353-8DD4-4B09-B9DC-786F643091C0}" type="presParOf" srcId="{57AF5FA8-30C8-414B-B179-9DCC12EE3674}" destId="{FBAF7D3E-E7FF-4957-BC12-ECCD84350173}" srcOrd="1" destOrd="0" presId="urn:microsoft.com/office/officeart/2005/8/layout/orgChart1"/>
    <dgm:cxn modelId="{F6BC92E9-8C60-41EE-9E9D-CAD14E2501EE}" type="presParOf" srcId="{FBAF7D3E-E7FF-4957-BC12-ECCD84350173}" destId="{6E9D136B-8515-441D-BBB3-51BB368E2477}" srcOrd="0" destOrd="0" presId="urn:microsoft.com/office/officeart/2005/8/layout/orgChart1"/>
    <dgm:cxn modelId="{36C9AC51-89C8-4DEA-9036-1729FA28EE1A}" type="presParOf" srcId="{6E9D136B-8515-441D-BBB3-51BB368E2477}" destId="{C8BC9A5E-B8A4-4980-A631-EFD33DD9C58C}" srcOrd="0" destOrd="0" presId="urn:microsoft.com/office/officeart/2005/8/layout/orgChart1"/>
    <dgm:cxn modelId="{6EE155E7-47FB-4E51-9243-71CC3571DC6B}" type="presParOf" srcId="{6E9D136B-8515-441D-BBB3-51BB368E2477}" destId="{E1FDC4E3-2F5D-4035-95DC-00C0041EFFFC}" srcOrd="1" destOrd="0" presId="urn:microsoft.com/office/officeart/2005/8/layout/orgChart1"/>
    <dgm:cxn modelId="{4624DFBC-CD4F-49DB-B10B-4B9EDE1B6DBE}" type="presParOf" srcId="{FBAF7D3E-E7FF-4957-BC12-ECCD84350173}" destId="{4BC1E5DD-E2B3-4CAD-B490-1CFA9BCFD49E}" srcOrd="1" destOrd="0" presId="urn:microsoft.com/office/officeart/2005/8/layout/orgChart1"/>
    <dgm:cxn modelId="{5AA61FC0-27FC-4ADD-9BE2-76322563D994}" type="presParOf" srcId="{FBAF7D3E-E7FF-4957-BC12-ECCD84350173}" destId="{8640DE82-D0EA-4896-B6D7-253FB1DAF00C}" srcOrd="2" destOrd="0" presId="urn:microsoft.com/office/officeart/2005/8/layout/orgChart1"/>
    <dgm:cxn modelId="{EE38CC26-AC88-4886-99E5-4B9923823BE2}" type="presParOf" srcId="{7B85EAFD-0E5D-4873-AB03-C347B8DF40F1}" destId="{3C921058-1333-4FA3-B7D2-5510A57B9A6E}" srcOrd="2" destOrd="0" presId="urn:microsoft.com/office/officeart/2005/8/layout/orgChart1"/>
    <dgm:cxn modelId="{C45B6EA2-5B1A-41E0-9DD2-D543DD28CB28}" type="presParOf" srcId="{C6D35805-390C-4EEE-B97F-9B4AC011B56E}" destId="{57E1B270-26DB-402E-B542-7218C4AC6F20}" srcOrd="2" destOrd="0" presId="urn:microsoft.com/office/officeart/2005/8/layout/orgChart1"/>
    <dgm:cxn modelId="{71DB1177-73DF-4075-AFBF-C96C466BD84B}" type="presParOf" srcId="{C6D35805-390C-4EEE-B97F-9B4AC011B56E}" destId="{BFD044D7-A510-4505-9681-5745543C15FD}" srcOrd="3" destOrd="0" presId="urn:microsoft.com/office/officeart/2005/8/layout/orgChart1"/>
    <dgm:cxn modelId="{C3EE0535-B687-4513-9786-E0DC441D3E0F}" type="presParOf" srcId="{BFD044D7-A510-4505-9681-5745543C15FD}" destId="{AC16E7E5-BF66-4383-84BA-BE4D2474C0BE}" srcOrd="0" destOrd="0" presId="urn:microsoft.com/office/officeart/2005/8/layout/orgChart1"/>
    <dgm:cxn modelId="{17FC8224-DBB3-46B5-A08D-EDF5C7B84564}" type="presParOf" srcId="{AC16E7E5-BF66-4383-84BA-BE4D2474C0BE}" destId="{919FE0A9-0AE2-4755-9797-45828B378A9C}" srcOrd="0" destOrd="0" presId="urn:microsoft.com/office/officeart/2005/8/layout/orgChart1"/>
    <dgm:cxn modelId="{F42F7B9D-3C76-4D32-BC54-348C12C96639}" type="presParOf" srcId="{AC16E7E5-BF66-4383-84BA-BE4D2474C0BE}" destId="{A40A7E7B-3404-4B28-9128-631ED7233AF5}" srcOrd="1" destOrd="0" presId="urn:microsoft.com/office/officeart/2005/8/layout/orgChart1"/>
    <dgm:cxn modelId="{45E7DE56-7527-45DC-B6F7-73A9630CE916}" type="presParOf" srcId="{BFD044D7-A510-4505-9681-5745543C15FD}" destId="{81F19441-9CCB-4547-9F1C-BF76E890E085}" srcOrd="1" destOrd="0" presId="urn:microsoft.com/office/officeart/2005/8/layout/orgChart1"/>
    <dgm:cxn modelId="{FCEBAA72-F7CC-4EF6-A12B-FE17DB496E62}" type="presParOf" srcId="{BFD044D7-A510-4505-9681-5745543C15FD}" destId="{E9A2D5BB-6439-4795-BCC4-DD18AAF21E01}" srcOrd="2" destOrd="0" presId="urn:microsoft.com/office/officeart/2005/8/layout/orgChart1"/>
    <dgm:cxn modelId="{9103614C-1B77-404E-8051-9C4D6F21CE14}" type="presParOf" srcId="{C6D35805-390C-4EEE-B97F-9B4AC011B56E}" destId="{88394666-7F06-453F-80AF-C657032DCCDF}" srcOrd="4" destOrd="0" presId="urn:microsoft.com/office/officeart/2005/8/layout/orgChart1"/>
    <dgm:cxn modelId="{1B9EADA0-4CC3-4340-B963-D19B08449FB3}" type="presParOf" srcId="{C6D35805-390C-4EEE-B97F-9B4AC011B56E}" destId="{A1D29080-28F1-44F4-97AB-E7846E2BF11C}" srcOrd="5" destOrd="0" presId="urn:microsoft.com/office/officeart/2005/8/layout/orgChart1"/>
    <dgm:cxn modelId="{9C48483E-15DF-48F9-9EDD-EA9E896E6713}" type="presParOf" srcId="{A1D29080-28F1-44F4-97AB-E7846E2BF11C}" destId="{B49310BD-F1E1-4A1C-A746-0EEDD18818FB}" srcOrd="0" destOrd="0" presId="urn:microsoft.com/office/officeart/2005/8/layout/orgChart1"/>
    <dgm:cxn modelId="{2FCE8FBB-D638-45F2-BC0E-EA48167611E0}" type="presParOf" srcId="{B49310BD-F1E1-4A1C-A746-0EEDD18818FB}" destId="{92FE8C7F-DAE3-4B49-BD49-705DF07C2EA2}" srcOrd="0" destOrd="0" presId="urn:microsoft.com/office/officeart/2005/8/layout/orgChart1"/>
    <dgm:cxn modelId="{E03E7B94-8423-4D1D-9610-10DE3E7DE704}" type="presParOf" srcId="{B49310BD-F1E1-4A1C-A746-0EEDD18818FB}" destId="{1F901F90-319B-4F47-AEA0-CB135EE001EF}" srcOrd="1" destOrd="0" presId="urn:microsoft.com/office/officeart/2005/8/layout/orgChart1"/>
    <dgm:cxn modelId="{50CBDC38-91BF-4151-993D-5E438C3FC3EE}" type="presParOf" srcId="{A1D29080-28F1-44F4-97AB-E7846E2BF11C}" destId="{BAB3E692-A2B9-47B3-86B1-670C63B88442}" srcOrd="1" destOrd="0" presId="urn:microsoft.com/office/officeart/2005/8/layout/orgChart1"/>
    <dgm:cxn modelId="{7DCDE011-13AD-4D66-8D9D-87482D1A361C}" type="presParOf" srcId="{BAB3E692-A2B9-47B3-86B1-670C63B88442}" destId="{56BF6690-0049-4499-84EE-43BF7FE2531A}" srcOrd="0" destOrd="0" presId="urn:microsoft.com/office/officeart/2005/8/layout/orgChart1"/>
    <dgm:cxn modelId="{FDA6F8B9-0231-422B-810A-B3626DDBD86F}" type="presParOf" srcId="{BAB3E692-A2B9-47B3-86B1-670C63B88442}" destId="{E10DDFCF-3305-423E-A1F9-862B1CA190A9}" srcOrd="1" destOrd="0" presId="urn:microsoft.com/office/officeart/2005/8/layout/orgChart1"/>
    <dgm:cxn modelId="{01972D6A-7843-44A8-ABBB-7E08035815B7}" type="presParOf" srcId="{E10DDFCF-3305-423E-A1F9-862B1CA190A9}" destId="{A69A1968-2219-458A-8D4C-3A0ACF37F8D6}" srcOrd="0" destOrd="0" presId="urn:microsoft.com/office/officeart/2005/8/layout/orgChart1"/>
    <dgm:cxn modelId="{AF2C6175-B87F-42CC-82BA-B18A5862C32A}" type="presParOf" srcId="{A69A1968-2219-458A-8D4C-3A0ACF37F8D6}" destId="{C45972FC-B16B-42DB-84CF-B1D2E9D967E3}" srcOrd="0" destOrd="0" presId="urn:microsoft.com/office/officeart/2005/8/layout/orgChart1"/>
    <dgm:cxn modelId="{BF6D965B-503D-4086-8F31-7CE0843A902A}" type="presParOf" srcId="{A69A1968-2219-458A-8D4C-3A0ACF37F8D6}" destId="{C9F32041-BDE4-47CE-8881-5DC2632E7CDA}" srcOrd="1" destOrd="0" presId="urn:microsoft.com/office/officeart/2005/8/layout/orgChart1"/>
    <dgm:cxn modelId="{A0EE65B6-36EB-4F87-9484-B8E53462E43B}" type="presParOf" srcId="{E10DDFCF-3305-423E-A1F9-862B1CA190A9}" destId="{9F5ACE5E-4FB2-45F4-9F60-6419B4D7847C}" srcOrd="1" destOrd="0" presId="urn:microsoft.com/office/officeart/2005/8/layout/orgChart1"/>
    <dgm:cxn modelId="{E971B000-1E8C-4EB6-99CB-2B964177D368}" type="presParOf" srcId="{E10DDFCF-3305-423E-A1F9-862B1CA190A9}" destId="{CB1B23F6-7F60-4127-AF65-29612468B10A}" srcOrd="2" destOrd="0" presId="urn:microsoft.com/office/officeart/2005/8/layout/orgChart1"/>
    <dgm:cxn modelId="{0099FCDB-FF8A-451A-91AA-7FEC50EF03C7}" type="presParOf" srcId="{A1D29080-28F1-44F4-97AB-E7846E2BF11C}" destId="{A0C67B18-11AF-4C66-9143-52EE69C9A945}" srcOrd="2" destOrd="0" presId="urn:microsoft.com/office/officeart/2005/8/layout/orgChart1"/>
    <dgm:cxn modelId="{4CE8BB39-C465-4383-99F4-F7529646670D}" type="presParOf" srcId="{C6D35805-390C-4EEE-B97F-9B4AC011B56E}" destId="{5690C9A9-6E98-4C65-AC99-2A91B7E89959}" srcOrd="6" destOrd="0" presId="urn:microsoft.com/office/officeart/2005/8/layout/orgChart1"/>
    <dgm:cxn modelId="{5E5A1715-9B53-4C25-B225-0B5D45CCA493}" type="presParOf" srcId="{C6D35805-390C-4EEE-B97F-9B4AC011B56E}" destId="{2F75820D-1C89-43E4-B531-46A7BE0D9FA9}" srcOrd="7" destOrd="0" presId="urn:microsoft.com/office/officeart/2005/8/layout/orgChart1"/>
    <dgm:cxn modelId="{25BB586E-E458-4FA2-A49F-C0150AC8EB5A}" type="presParOf" srcId="{2F75820D-1C89-43E4-B531-46A7BE0D9FA9}" destId="{03A2FC19-F78E-4BFB-B1C1-A6FA88DAADD5}" srcOrd="0" destOrd="0" presId="urn:microsoft.com/office/officeart/2005/8/layout/orgChart1"/>
    <dgm:cxn modelId="{3B4A9C9A-9BE9-4940-AD15-10576C169DCF}" type="presParOf" srcId="{03A2FC19-F78E-4BFB-B1C1-A6FA88DAADD5}" destId="{68734DBD-35B1-4752-A6BD-C826E2C918D1}" srcOrd="0" destOrd="0" presId="urn:microsoft.com/office/officeart/2005/8/layout/orgChart1"/>
    <dgm:cxn modelId="{29FC08A6-5257-48FB-83D4-AFFDC3719B82}" type="presParOf" srcId="{03A2FC19-F78E-4BFB-B1C1-A6FA88DAADD5}" destId="{36D6DCF6-A3BD-419B-BC83-FC1435014B7A}" srcOrd="1" destOrd="0" presId="urn:microsoft.com/office/officeart/2005/8/layout/orgChart1"/>
    <dgm:cxn modelId="{40A3633C-4B3F-4A19-91BB-7C9C2D3BF0D9}" type="presParOf" srcId="{2F75820D-1C89-43E4-B531-46A7BE0D9FA9}" destId="{A288B9CE-90AD-40A8-B858-791FC712940C}" srcOrd="1" destOrd="0" presId="urn:microsoft.com/office/officeart/2005/8/layout/orgChart1"/>
    <dgm:cxn modelId="{C7AFE99A-B973-4977-BB1F-334BC7226B4E}" type="presParOf" srcId="{A288B9CE-90AD-40A8-B858-791FC712940C}" destId="{0D14BF34-202C-4FEE-A4FE-1EC5CEA4F455}" srcOrd="0" destOrd="0" presId="urn:microsoft.com/office/officeart/2005/8/layout/orgChart1"/>
    <dgm:cxn modelId="{1AC5EE83-B4AF-43C5-8EEB-9577B2482940}" type="presParOf" srcId="{A288B9CE-90AD-40A8-B858-791FC712940C}" destId="{14589337-9156-49A2-816B-A29FB570EF8A}" srcOrd="1" destOrd="0" presId="urn:microsoft.com/office/officeart/2005/8/layout/orgChart1"/>
    <dgm:cxn modelId="{1D27F112-19F6-47BB-93D2-8F20DB77B6B6}" type="presParOf" srcId="{14589337-9156-49A2-816B-A29FB570EF8A}" destId="{74B8FEF2-5D40-489C-BC50-5F1BAEA0DE50}" srcOrd="0" destOrd="0" presId="urn:microsoft.com/office/officeart/2005/8/layout/orgChart1"/>
    <dgm:cxn modelId="{DC4588A9-A107-4A93-83EA-3DE679A59262}" type="presParOf" srcId="{74B8FEF2-5D40-489C-BC50-5F1BAEA0DE50}" destId="{1C6119F7-66F5-4FCA-9EA8-25ECC6EC7147}" srcOrd="0" destOrd="0" presId="urn:microsoft.com/office/officeart/2005/8/layout/orgChart1"/>
    <dgm:cxn modelId="{01A03DBE-8770-4CC1-9C8B-DB35AE13ACCC}" type="presParOf" srcId="{74B8FEF2-5D40-489C-BC50-5F1BAEA0DE50}" destId="{A57F6A9E-331A-429C-A7CE-AB96FC6EC43A}" srcOrd="1" destOrd="0" presId="urn:microsoft.com/office/officeart/2005/8/layout/orgChart1"/>
    <dgm:cxn modelId="{6EC0AD02-C357-46F5-9B8A-0D4BAD318BB3}" type="presParOf" srcId="{14589337-9156-49A2-816B-A29FB570EF8A}" destId="{C9D883AE-E933-4C4E-B93B-13A03715E59E}" srcOrd="1" destOrd="0" presId="urn:microsoft.com/office/officeart/2005/8/layout/orgChart1"/>
    <dgm:cxn modelId="{ADAFB4C2-E345-492C-8AAA-EA80C410A37B}" type="presParOf" srcId="{14589337-9156-49A2-816B-A29FB570EF8A}" destId="{D2E5A32E-B7DE-4403-A9D6-11BA9394FC82}" srcOrd="2" destOrd="0" presId="urn:microsoft.com/office/officeart/2005/8/layout/orgChart1"/>
    <dgm:cxn modelId="{3024530C-468A-46C2-8332-038A93D40055}" type="presParOf" srcId="{2F75820D-1C89-43E4-B531-46A7BE0D9FA9}" destId="{8D7A9D29-C6BE-46EF-BE25-E286854ABC82}" srcOrd="2" destOrd="0" presId="urn:microsoft.com/office/officeart/2005/8/layout/orgChart1"/>
    <dgm:cxn modelId="{139676C4-7E66-433A-9D4A-1378FB08CBD0}" type="presParOf" srcId="{79646A22-3243-4CA5-AF2A-9D773346D624}" destId="{D4C4C6F6-90DF-47FB-8DFE-C19341282D0C}" srcOrd="2" destOrd="0" presId="urn:microsoft.com/office/officeart/2005/8/layout/orgChart1"/>
  </dgm:cxnLst>
  <dgm:bg>
    <a:noFill/>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7EBA9E-5EF1-4C41-AAA2-9B446DFE241C}">
      <dsp:nvSpPr>
        <dsp:cNvPr id="0" name=""/>
        <dsp:cNvSpPr/>
      </dsp:nvSpPr>
      <dsp:spPr>
        <a:xfrm>
          <a:off x="3458015" y="512200"/>
          <a:ext cx="3020259" cy="222331"/>
        </a:xfrm>
        <a:custGeom>
          <a:avLst/>
          <a:gdLst/>
          <a:ahLst/>
          <a:cxnLst/>
          <a:rect l="0" t="0" r="0" b="0"/>
          <a:pathLst>
            <a:path>
              <a:moveTo>
                <a:pt x="0" y="0"/>
              </a:moveTo>
              <a:lnTo>
                <a:pt x="0" y="118516"/>
              </a:lnTo>
              <a:lnTo>
                <a:pt x="3020259" y="118516"/>
              </a:lnTo>
              <a:lnTo>
                <a:pt x="3020259" y="222331"/>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14BF34-202C-4FEE-A4FE-1EC5CEA4F455}">
      <dsp:nvSpPr>
        <dsp:cNvPr id="0" name=""/>
        <dsp:cNvSpPr/>
      </dsp:nvSpPr>
      <dsp:spPr>
        <a:xfrm>
          <a:off x="4886448" y="1228888"/>
          <a:ext cx="148306" cy="454807"/>
        </a:xfrm>
        <a:custGeom>
          <a:avLst/>
          <a:gdLst/>
          <a:ahLst/>
          <a:cxnLst/>
          <a:rect l="0" t="0" r="0" b="0"/>
          <a:pathLst>
            <a:path>
              <a:moveTo>
                <a:pt x="0" y="0"/>
              </a:moveTo>
              <a:lnTo>
                <a:pt x="0" y="454807"/>
              </a:lnTo>
              <a:lnTo>
                <a:pt x="148306" y="454807"/>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90C9A9-6E98-4C65-AC99-2A91B7E89959}">
      <dsp:nvSpPr>
        <dsp:cNvPr id="0" name=""/>
        <dsp:cNvSpPr/>
      </dsp:nvSpPr>
      <dsp:spPr>
        <a:xfrm>
          <a:off x="3458015" y="512200"/>
          <a:ext cx="1823917" cy="222331"/>
        </a:xfrm>
        <a:custGeom>
          <a:avLst/>
          <a:gdLst/>
          <a:ahLst/>
          <a:cxnLst/>
          <a:rect l="0" t="0" r="0" b="0"/>
          <a:pathLst>
            <a:path>
              <a:moveTo>
                <a:pt x="0" y="0"/>
              </a:moveTo>
              <a:lnTo>
                <a:pt x="0" y="118516"/>
              </a:lnTo>
              <a:lnTo>
                <a:pt x="1823917" y="118516"/>
              </a:lnTo>
              <a:lnTo>
                <a:pt x="1823917" y="222331"/>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BF6690-0049-4499-84EE-43BF7FE2531A}">
      <dsp:nvSpPr>
        <dsp:cNvPr id="0" name=""/>
        <dsp:cNvSpPr/>
      </dsp:nvSpPr>
      <dsp:spPr>
        <a:xfrm>
          <a:off x="3690106" y="1228888"/>
          <a:ext cx="148306" cy="454807"/>
        </a:xfrm>
        <a:custGeom>
          <a:avLst/>
          <a:gdLst/>
          <a:ahLst/>
          <a:cxnLst/>
          <a:rect l="0" t="0" r="0" b="0"/>
          <a:pathLst>
            <a:path>
              <a:moveTo>
                <a:pt x="0" y="0"/>
              </a:moveTo>
              <a:lnTo>
                <a:pt x="0" y="454807"/>
              </a:lnTo>
              <a:lnTo>
                <a:pt x="148306" y="454807"/>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394666-7F06-453F-80AF-C657032DCCDF}">
      <dsp:nvSpPr>
        <dsp:cNvPr id="0" name=""/>
        <dsp:cNvSpPr/>
      </dsp:nvSpPr>
      <dsp:spPr>
        <a:xfrm>
          <a:off x="3458015" y="512200"/>
          <a:ext cx="627575" cy="222331"/>
        </a:xfrm>
        <a:custGeom>
          <a:avLst/>
          <a:gdLst/>
          <a:ahLst/>
          <a:cxnLst/>
          <a:rect l="0" t="0" r="0" b="0"/>
          <a:pathLst>
            <a:path>
              <a:moveTo>
                <a:pt x="0" y="0"/>
              </a:moveTo>
              <a:lnTo>
                <a:pt x="0" y="118516"/>
              </a:lnTo>
              <a:lnTo>
                <a:pt x="627575" y="118516"/>
              </a:lnTo>
              <a:lnTo>
                <a:pt x="627575" y="222331"/>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7F4E3F-47F5-45E7-9851-233FE5E55C4C}">
      <dsp:nvSpPr>
        <dsp:cNvPr id="0" name=""/>
        <dsp:cNvSpPr/>
      </dsp:nvSpPr>
      <dsp:spPr>
        <a:xfrm>
          <a:off x="2493763" y="1228888"/>
          <a:ext cx="148306" cy="454807"/>
        </a:xfrm>
        <a:custGeom>
          <a:avLst/>
          <a:gdLst/>
          <a:ahLst/>
          <a:cxnLst/>
          <a:rect l="0" t="0" r="0" b="0"/>
          <a:pathLst>
            <a:path>
              <a:moveTo>
                <a:pt x="0" y="0"/>
              </a:moveTo>
              <a:lnTo>
                <a:pt x="0" y="454807"/>
              </a:lnTo>
              <a:lnTo>
                <a:pt x="148306" y="454807"/>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E1B270-26DB-402E-B542-7218C4AC6F20}">
      <dsp:nvSpPr>
        <dsp:cNvPr id="0" name=""/>
        <dsp:cNvSpPr/>
      </dsp:nvSpPr>
      <dsp:spPr>
        <a:xfrm>
          <a:off x="2889248" y="512200"/>
          <a:ext cx="568766" cy="222331"/>
        </a:xfrm>
        <a:custGeom>
          <a:avLst/>
          <a:gdLst/>
          <a:ahLst/>
          <a:cxnLst/>
          <a:rect l="0" t="0" r="0" b="0"/>
          <a:pathLst>
            <a:path>
              <a:moveTo>
                <a:pt x="568766" y="0"/>
              </a:moveTo>
              <a:lnTo>
                <a:pt x="568766" y="118516"/>
              </a:lnTo>
              <a:lnTo>
                <a:pt x="0" y="118516"/>
              </a:lnTo>
              <a:lnTo>
                <a:pt x="0" y="222331"/>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DBAD93-91D4-4B45-99E9-C5551A42DA56}">
      <dsp:nvSpPr>
        <dsp:cNvPr id="0" name=""/>
        <dsp:cNvSpPr/>
      </dsp:nvSpPr>
      <dsp:spPr>
        <a:xfrm>
          <a:off x="1692906" y="512200"/>
          <a:ext cx="1765108" cy="222331"/>
        </a:xfrm>
        <a:custGeom>
          <a:avLst/>
          <a:gdLst/>
          <a:ahLst/>
          <a:cxnLst/>
          <a:rect l="0" t="0" r="0" b="0"/>
          <a:pathLst>
            <a:path>
              <a:moveTo>
                <a:pt x="1765108" y="0"/>
              </a:moveTo>
              <a:lnTo>
                <a:pt x="1765108" y="118516"/>
              </a:lnTo>
              <a:lnTo>
                <a:pt x="0" y="118516"/>
              </a:lnTo>
              <a:lnTo>
                <a:pt x="0" y="222331"/>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11DA26-5A9B-41C1-8772-992E305D4CAD}">
      <dsp:nvSpPr>
        <dsp:cNvPr id="0" name=""/>
        <dsp:cNvSpPr/>
      </dsp:nvSpPr>
      <dsp:spPr>
        <a:xfrm>
          <a:off x="101079" y="1228888"/>
          <a:ext cx="148306" cy="454807"/>
        </a:xfrm>
        <a:custGeom>
          <a:avLst/>
          <a:gdLst/>
          <a:ahLst/>
          <a:cxnLst/>
          <a:rect l="0" t="0" r="0" b="0"/>
          <a:pathLst>
            <a:path>
              <a:moveTo>
                <a:pt x="0" y="0"/>
              </a:moveTo>
              <a:lnTo>
                <a:pt x="0" y="454807"/>
              </a:lnTo>
              <a:lnTo>
                <a:pt x="148306" y="454807"/>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5B6646-96DB-4021-990C-21D2582BD876}">
      <dsp:nvSpPr>
        <dsp:cNvPr id="0" name=""/>
        <dsp:cNvSpPr/>
      </dsp:nvSpPr>
      <dsp:spPr>
        <a:xfrm>
          <a:off x="496564" y="512200"/>
          <a:ext cx="2961451" cy="222331"/>
        </a:xfrm>
        <a:custGeom>
          <a:avLst/>
          <a:gdLst/>
          <a:ahLst/>
          <a:cxnLst/>
          <a:rect l="0" t="0" r="0" b="0"/>
          <a:pathLst>
            <a:path>
              <a:moveTo>
                <a:pt x="2961451" y="0"/>
              </a:moveTo>
              <a:lnTo>
                <a:pt x="2961451" y="118516"/>
              </a:lnTo>
              <a:lnTo>
                <a:pt x="0" y="118516"/>
              </a:lnTo>
              <a:lnTo>
                <a:pt x="0" y="222331"/>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21816D-965F-47F7-8318-E8F9510187A9}">
      <dsp:nvSpPr>
        <dsp:cNvPr id="0" name=""/>
        <dsp:cNvSpPr/>
      </dsp:nvSpPr>
      <dsp:spPr>
        <a:xfrm>
          <a:off x="2822436" y="17843"/>
          <a:ext cx="1271158" cy="494356"/>
        </a:xfrm>
        <a:prstGeom prst="rect">
          <a:avLst/>
        </a:prstGeom>
        <a:solidFill>
          <a:schemeClr val="accent1">
            <a:alpha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Production Manager DS</a:t>
          </a:r>
        </a:p>
      </dsp:txBody>
      <dsp:txXfrm>
        <a:off x="2822436" y="17843"/>
        <a:ext cx="1271158" cy="494356"/>
      </dsp:txXfrm>
    </dsp:sp>
    <dsp:sp modelId="{9EBEB64B-5C65-48AA-A5F9-1127B0AB4618}">
      <dsp:nvSpPr>
        <dsp:cNvPr id="0" name=""/>
        <dsp:cNvSpPr/>
      </dsp:nvSpPr>
      <dsp:spPr>
        <a:xfrm>
          <a:off x="2208" y="734531"/>
          <a:ext cx="988712" cy="494356"/>
        </a:xfrm>
        <a:prstGeom prst="rect">
          <a:avLst/>
        </a:prstGeom>
        <a:solidFill>
          <a:schemeClr val="tx2">
            <a:alpha val="7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b="1" kern="1200"/>
            <a:t>ML Line 4&amp;5 TL DS</a:t>
          </a:r>
        </a:p>
      </dsp:txBody>
      <dsp:txXfrm>
        <a:off x="2208" y="734531"/>
        <a:ext cx="988712" cy="494356"/>
      </dsp:txXfrm>
    </dsp:sp>
    <dsp:sp modelId="{C8BC9A5E-B8A4-4980-A631-EFD33DD9C58C}">
      <dsp:nvSpPr>
        <dsp:cNvPr id="0" name=""/>
        <dsp:cNvSpPr/>
      </dsp:nvSpPr>
      <dsp:spPr>
        <a:xfrm>
          <a:off x="249386" y="1436517"/>
          <a:ext cx="988712" cy="494356"/>
        </a:xfrm>
        <a:prstGeom prst="rect">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Team Members</a:t>
          </a:r>
        </a:p>
      </dsp:txBody>
      <dsp:txXfrm>
        <a:off x="249386" y="1436517"/>
        <a:ext cx="988712" cy="494356"/>
      </dsp:txXfrm>
    </dsp:sp>
    <dsp:sp modelId="{7945E085-60B2-4E6C-BF96-216C759EC7C3}">
      <dsp:nvSpPr>
        <dsp:cNvPr id="0" name=""/>
        <dsp:cNvSpPr/>
      </dsp:nvSpPr>
      <dsp:spPr>
        <a:xfrm>
          <a:off x="1198550" y="734531"/>
          <a:ext cx="988712" cy="494356"/>
        </a:xfrm>
        <a:prstGeom prst="rect">
          <a:avLst/>
        </a:prstGeom>
        <a:solidFill>
          <a:schemeClr val="accent1">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Casual Labour Coordinator</a:t>
          </a:r>
        </a:p>
      </dsp:txBody>
      <dsp:txXfrm>
        <a:off x="1198550" y="734531"/>
        <a:ext cx="988712" cy="494356"/>
      </dsp:txXfrm>
    </dsp:sp>
    <dsp:sp modelId="{919FE0A9-0AE2-4755-9797-45828B378A9C}">
      <dsp:nvSpPr>
        <dsp:cNvPr id="0" name=""/>
        <dsp:cNvSpPr/>
      </dsp:nvSpPr>
      <dsp:spPr>
        <a:xfrm>
          <a:off x="2394892" y="734531"/>
          <a:ext cx="988712" cy="494356"/>
        </a:xfrm>
        <a:prstGeom prst="rect">
          <a:avLst/>
        </a:prstGeom>
        <a:solidFill>
          <a:schemeClr val="tx2">
            <a:alpha val="7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b="1" kern="1200"/>
            <a:t>ML Fillroom TL DS</a:t>
          </a:r>
        </a:p>
      </dsp:txBody>
      <dsp:txXfrm>
        <a:off x="2394892" y="734531"/>
        <a:ext cx="988712" cy="494356"/>
      </dsp:txXfrm>
    </dsp:sp>
    <dsp:sp modelId="{3041311C-6EBD-4FA6-97CD-2053386BF155}">
      <dsp:nvSpPr>
        <dsp:cNvPr id="0" name=""/>
        <dsp:cNvSpPr/>
      </dsp:nvSpPr>
      <dsp:spPr>
        <a:xfrm>
          <a:off x="2642070" y="1436517"/>
          <a:ext cx="988712" cy="494356"/>
        </a:xfrm>
        <a:prstGeom prst="rect">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Team Members</a:t>
          </a:r>
        </a:p>
      </dsp:txBody>
      <dsp:txXfrm>
        <a:off x="2642070" y="1436517"/>
        <a:ext cx="988712" cy="494356"/>
      </dsp:txXfrm>
    </dsp:sp>
    <dsp:sp modelId="{92FE8C7F-DAE3-4B49-BD49-705DF07C2EA2}">
      <dsp:nvSpPr>
        <dsp:cNvPr id="0" name=""/>
        <dsp:cNvSpPr/>
      </dsp:nvSpPr>
      <dsp:spPr>
        <a:xfrm>
          <a:off x="3591234" y="734531"/>
          <a:ext cx="988712" cy="494356"/>
        </a:xfrm>
        <a:prstGeom prst="rect">
          <a:avLst/>
        </a:prstGeom>
        <a:solidFill>
          <a:schemeClr val="tx2">
            <a:alpha val="7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b="1" kern="1200"/>
            <a:t>ML Line 1 &amp; A/B TL DS</a:t>
          </a:r>
        </a:p>
      </dsp:txBody>
      <dsp:txXfrm>
        <a:off x="3591234" y="734531"/>
        <a:ext cx="988712" cy="494356"/>
      </dsp:txXfrm>
    </dsp:sp>
    <dsp:sp modelId="{C45972FC-B16B-42DB-84CF-B1D2E9D967E3}">
      <dsp:nvSpPr>
        <dsp:cNvPr id="0" name=""/>
        <dsp:cNvSpPr/>
      </dsp:nvSpPr>
      <dsp:spPr>
        <a:xfrm>
          <a:off x="3838412" y="1436517"/>
          <a:ext cx="988712" cy="494356"/>
        </a:xfrm>
        <a:prstGeom prst="rect">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Team Members</a:t>
          </a:r>
        </a:p>
      </dsp:txBody>
      <dsp:txXfrm>
        <a:off x="3838412" y="1436517"/>
        <a:ext cx="988712" cy="494356"/>
      </dsp:txXfrm>
    </dsp:sp>
    <dsp:sp modelId="{68734DBD-35B1-4752-A6BD-C826E2C918D1}">
      <dsp:nvSpPr>
        <dsp:cNvPr id="0" name=""/>
        <dsp:cNvSpPr/>
      </dsp:nvSpPr>
      <dsp:spPr>
        <a:xfrm>
          <a:off x="4787576" y="734531"/>
          <a:ext cx="988712" cy="494356"/>
        </a:xfrm>
        <a:prstGeom prst="rect">
          <a:avLst/>
        </a:prstGeom>
        <a:solidFill>
          <a:schemeClr val="tx2">
            <a:alpha val="7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b="1" kern="1200"/>
            <a:t>ML Line 2&amp;3 TL DS</a:t>
          </a:r>
        </a:p>
      </dsp:txBody>
      <dsp:txXfrm>
        <a:off x="4787576" y="734531"/>
        <a:ext cx="988712" cy="494356"/>
      </dsp:txXfrm>
    </dsp:sp>
    <dsp:sp modelId="{1C6119F7-66F5-4FCA-9EA8-25ECC6EC7147}">
      <dsp:nvSpPr>
        <dsp:cNvPr id="0" name=""/>
        <dsp:cNvSpPr/>
      </dsp:nvSpPr>
      <dsp:spPr>
        <a:xfrm>
          <a:off x="5034755" y="1436517"/>
          <a:ext cx="988712" cy="494356"/>
        </a:xfrm>
        <a:prstGeom prst="rect">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Team Members</a:t>
          </a:r>
        </a:p>
      </dsp:txBody>
      <dsp:txXfrm>
        <a:off x="5034755" y="1436517"/>
        <a:ext cx="988712" cy="494356"/>
      </dsp:txXfrm>
    </dsp:sp>
    <dsp:sp modelId="{A623D48C-F20F-4669-8504-071CF7A8FEFA}">
      <dsp:nvSpPr>
        <dsp:cNvPr id="0" name=""/>
        <dsp:cNvSpPr/>
      </dsp:nvSpPr>
      <dsp:spPr>
        <a:xfrm>
          <a:off x="5983919" y="734531"/>
          <a:ext cx="988712" cy="494356"/>
        </a:xfrm>
        <a:prstGeom prst="rect">
          <a:avLst/>
        </a:prstGeom>
        <a:solidFill>
          <a:schemeClr val="accent1">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Production Area Specialist</a:t>
          </a:r>
        </a:p>
      </dsp:txBody>
      <dsp:txXfrm>
        <a:off x="5983919" y="734531"/>
        <a:ext cx="988712" cy="49435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14BF34-202C-4FEE-A4FE-1EC5CEA4F455}">
      <dsp:nvSpPr>
        <dsp:cNvPr id="0" name=""/>
        <dsp:cNvSpPr/>
      </dsp:nvSpPr>
      <dsp:spPr>
        <a:xfrm>
          <a:off x="3610525" y="1242745"/>
          <a:ext cx="147656" cy="465248"/>
        </a:xfrm>
        <a:custGeom>
          <a:avLst/>
          <a:gdLst/>
          <a:ahLst/>
          <a:cxnLst/>
          <a:rect l="0" t="0" r="0" b="0"/>
          <a:pathLst>
            <a:path>
              <a:moveTo>
                <a:pt x="0" y="0"/>
              </a:moveTo>
              <a:lnTo>
                <a:pt x="0" y="465248"/>
              </a:lnTo>
              <a:lnTo>
                <a:pt x="147656" y="465248"/>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90C9A9-6E98-4C65-AC99-2A91B7E89959}">
      <dsp:nvSpPr>
        <dsp:cNvPr id="0" name=""/>
        <dsp:cNvSpPr/>
      </dsp:nvSpPr>
      <dsp:spPr>
        <a:xfrm>
          <a:off x="3329321" y="510852"/>
          <a:ext cx="689885" cy="221040"/>
        </a:xfrm>
        <a:custGeom>
          <a:avLst/>
          <a:gdLst/>
          <a:ahLst/>
          <a:cxnLst/>
          <a:rect l="0" t="0" r="0" b="0"/>
          <a:pathLst>
            <a:path>
              <a:moveTo>
                <a:pt x="0" y="0"/>
              </a:moveTo>
              <a:lnTo>
                <a:pt x="0" y="113761"/>
              </a:lnTo>
              <a:lnTo>
                <a:pt x="689885" y="113761"/>
              </a:lnTo>
              <a:lnTo>
                <a:pt x="689885" y="221040"/>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BF6690-0049-4499-84EE-43BF7FE2531A}">
      <dsp:nvSpPr>
        <dsp:cNvPr id="0" name=""/>
        <dsp:cNvSpPr/>
      </dsp:nvSpPr>
      <dsp:spPr>
        <a:xfrm>
          <a:off x="2300496" y="1237141"/>
          <a:ext cx="91440" cy="470852"/>
        </a:xfrm>
        <a:custGeom>
          <a:avLst/>
          <a:gdLst/>
          <a:ahLst/>
          <a:cxnLst/>
          <a:rect l="0" t="0" r="0" b="0"/>
          <a:pathLst>
            <a:path>
              <a:moveTo>
                <a:pt x="45720" y="0"/>
              </a:moveTo>
              <a:lnTo>
                <a:pt x="45720" y="470852"/>
              </a:lnTo>
              <a:lnTo>
                <a:pt x="109218" y="470852"/>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394666-7F06-453F-80AF-C657032DCCDF}">
      <dsp:nvSpPr>
        <dsp:cNvPr id="0" name=""/>
        <dsp:cNvSpPr/>
      </dsp:nvSpPr>
      <dsp:spPr>
        <a:xfrm>
          <a:off x="2754898" y="510852"/>
          <a:ext cx="574423" cy="215436"/>
        </a:xfrm>
        <a:custGeom>
          <a:avLst/>
          <a:gdLst/>
          <a:ahLst/>
          <a:cxnLst/>
          <a:rect l="0" t="0" r="0" b="0"/>
          <a:pathLst>
            <a:path>
              <a:moveTo>
                <a:pt x="574423" y="0"/>
              </a:moveTo>
              <a:lnTo>
                <a:pt x="574423" y="108157"/>
              </a:lnTo>
              <a:lnTo>
                <a:pt x="0" y="108157"/>
              </a:lnTo>
              <a:lnTo>
                <a:pt x="0" y="215436"/>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E1B270-26DB-402E-B542-7218C4AC6F20}">
      <dsp:nvSpPr>
        <dsp:cNvPr id="0" name=""/>
        <dsp:cNvSpPr/>
      </dsp:nvSpPr>
      <dsp:spPr>
        <a:xfrm>
          <a:off x="3329321" y="510852"/>
          <a:ext cx="1910271" cy="221040"/>
        </a:xfrm>
        <a:custGeom>
          <a:avLst/>
          <a:gdLst/>
          <a:ahLst/>
          <a:cxnLst/>
          <a:rect l="0" t="0" r="0" b="0"/>
          <a:pathLst>
            <a:path>
              <a:moveTo>
                <a:pt x="0" y="0"/>
              </a:moveTo>
              <a:lnTo>
                <a:pt x="0" y="113761"/>
              </a:lnTo>
              <a:lnTo>
                <a:pt x="1910271" y="113761"/>
              </a:lnTo>
              <a:lnTo>
                <a:pt x="1910271" y="221040"/>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11DA26-5A9B-41C1-8772-992E305D4CAD}">
      <dsp:nvSpPr>
        <dsp:cNvPr id="0" name=""/>
        <dsp:cNvSpPr/>
      </dsp:nvSpPr>
      <dsp:spPr>
        <a:xfrm>
          <a:off x="1096630" y="1237136"/>
          <a:ext cx="153255" cy="469984"/>
        </a:xfrm>
        <a:custGeom>
          <a:avLst/>
          <a:gdLst/>
          <a:ahLst/>
          <a:cxnLst/>
          <a:rect l="0" t="0" r="0" b="0"/>
          <a:pathLst>
            <a:path>
              <a:moveTo>
                <a:pt x="0" y="0"/>
              </a:moveTo>
              <a:lnTo>
                <a:pt x="0" y="469984"/>
              </a:lnTo>
              <a:lnTo>
                <a:pt x="153255" y="469984"/>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5B6646-96DB-4021-990C-21D2582BD876}">
      <dsp:nvSpPr>
        <dsp:cNvPr id="0" name=""/>
        <dsp:cNvSpPr/>
      </dsp:nvSpPr>
      <dsp:spPr>
        <a:xfrm>
          <a:off x="1505312" y="510852"/>
          <a:ext cx="1824009" cy="215431"/>
        </a:xfrm>
        <a:custGeom>
          <a:avLst/>
          <a:gdLst/>
          <a:ahLst/>
          <a:cxnLst/>
          <a:rect l="0" t="0" r="0" b="0"/>
          <a:pathLst>
            <a:path>
              <a:moveTo>
                <a:pt x="1824009" y="0"/>
              </a:moveTo>
              <a:lnTo>
                <a:pt x="1824009" y="108152"/>
              </a:lnTo>
              <a:lnTo>
                <a:pt x="0" y="108152"/>
              </a:lnTo>
              <a:lnTo>
                <a:pt x="0" y="215431"/>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21816D-965F-47F7-8318-E8F9510187A9}">
      <dsp:nvSpPr>
        <dsp:cNvPr id="0" name=""/>
        <dsp:cNvSpPr/>
      </dsp:nvSpPr>
      <dsp:spPr>
        <a:xfrm>
          <a:off x="2672533" y="0"/>
          <a:ext cx="1313575" cy="510852"/>
        </a:xfrm>
        <a:prstGeom prst="rect">
          <a:avLst/>
        </a:prstGeom>
        <a:solidFill>
          <a:schemeClr val="accent1">
            <a:alpha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Production Manager NS</a:t>
          </a:r>
        </a:p>
      </dsp:txBody>
      <dsp:txXfrm>
        <a:off x="2672533" y="0"/>
        <a:ext cx="1313575" cy="510852"/>
      </dsp:txXfrm>
    </dsp:sp>
    <dsp:sp modelId="{9EBEB64B-5C65-48AA-A5F9-1127B0AB4618}">
      <dsp:nvSpPr>
        <dsp:cNvPr id="0" name=""/>
        <dsp:cNvSpPr/>
      </dsp:nvSpPr>
      <dsp:spPr>
        <a:xfrm>
          <a:off x="994459" y="726283"/>
          <a:ext cx="1021705" cy="510852"/>
        </a:xfrm>
        <a:prstGeom prst="rect">
          <a:avLst/>
        </a:prstGeom>
        <a:solidFill>
          <a:schemeClr val="tx2">
            <a:alpha val="7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b="1" kern="1200"/>
            <a:t>ML Line 1 &amp; A/B TL NS</a:t>
          </a:r>
        </a:p>
      </dsp:txBody>
      <dsp:txXfrm>
        <a:off x="994459" y="726283"/>
        <a:ext cx="1021705" cy="510852"/>
      </dsp:txXfrm>
    </dsp:sp>
    <dsp:sp modelId="{C8BC9A5E-B8A4-4980-A631-EFD33DD9C58C}">
      <dsp:nvSpPr>
        <dsp:cNvPr id="0" name=""/>
        <dsp:cNvSpPr/>
      </dsp:nvSpPr>
      <dsp:spPr>
        <a:xfrm>
          <a:off x="1249885" y="1451694"/>
          <a:ext cx="1021705" cy="510852"/>
        </a:xfrm>
        <a:prstGeom prst="rect">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Team Members</a:t>
          </a:r>
        </a:p>
      </dsp:txBody>
      <dsp:txXfrm>
        <a:off x="1249885" y="1451694"/>
        <a:ext cx="1021705" cy="510852"/>
      </dsp:txXfrm>
    </dsp:sp>
    <dsp:sp modelId="{919FE0A9-0AE2-4755-9797-45828B378A9C}">
      <dsp:nvSpPr>
        <dsp:cNvPr id="0" name=""/>
        <dsp:cNvSpPr/>
      </dsp:nvSpPr>
      <dsp:spPr>
        <a:xfrm>
          <a:off x="4728740" y="731892"/>
          <a:ext cx="1021705" cy="510852"/>
        </a:xfrm>
        <a:prstGeom prst="rect">
          <a:avLst/>
        </a:prstGeom>
        <a:solidFill>
          <a:schemeClr val="accent1">
            <a:alpha val="7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b="0" kern="1200"/>
            <a:t>ML NS QA </a:t>
          </a:r>
          <a:br>
            <a:rPr lang="en-NZ" sz="1000" b="0" kern="1200"/>
          </a:br>
          <a:r>
            <a:rPr lang="en-NZ" sz="1000" b="0" kern="1200"/>
            <a:t>Trainer</a:t>
          </a:r>
        </a:p>
      </dsp:txBody>
      <dsp:txXfrm>
        <a:off x="4728740" y="731892"/>
        <a:ext cx="1021705" cy="510852"/>
      </dsp:txXfrm>
    </dsp:sp>
    <dsp:sp modelId="{92FE8C7F-DAE3-4B49-BD49-705DF07C2EA2}">
      <dsp:nvSpPr>
        <dsp:cNvPr id="0" name=""/>
        <dsp:cNvSpPr/>
      </dsp:nvSpPr>
      <dsp:spPr>
        <a:xfrm>
          <a:off x="2244045" y="726288"/>
          <a:ext cx="1021705" cy="510852"/>
        </a:xfrm>
        <a:prstGeom prst="rect">
          <a:avLst/>
        </a:prstGeom>
        <a:solidFill>
          <a:schemeClr val="tx2">
            <a:alpha val="7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b="1" kern="1200"/>
            <a:t>ML Line 2 &amp; 3 </a:t>
          </a:r>
          <a:br>
            <a:rPr lang="en-NZ" sz="1000" b="1" kern="1200"/>
          </a:br>
          <a:r>
            <a:rPr lang="en-NZ" sz="1000" b="1" kern="1200"/>
            <a:t>NS</a:t>
          </a:r>
        </a:p>
      </dsp:txBody>
      <dsp:txXfrm>
        <a:off x="2244045" y="726288"/>
        <a:ext cx="1021705" cy="510852"/>
      </dsp:txXfrm>
    </dsp:sp>
    <dsp:sp modelId="{C45972FC-B16B-42DB-84CF-B1D2E9D967E3}">
      <dsp:nvSpPr>
        <dsp:cNvPr id="0" name=""/>
        <dsp:cNvSpPr/>
      </dsp:nvSpPr>
      <dsp:spPr>
        <a:xfrm>
          <a:off x="2409715" y="1452567"/>
          <a:ext cx="1021705" cy="510852"/>
        </a:xfrm>
        <a:prstGeom prst="rect">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Team Members</a:t>
          </a:r>
        </a:p>
      </dsp:txBody>
      <dsp:txXfrm>
        <a:off x="2409715" y="1452567"/>
        <a:ext cx="1021705" cy="510852"/>
      </dsp:txXfrm>
    </dsp:sp>
    <dsp:sp modelId="{68734DBD-35B1-4752-A6BD-C826E2C918D1}">
      <dsp:nvSpPr>
        <dsp:cNvPr id="0" name=""/>
        <dsp:cNvSpPr/>
      </dsp:nvSpPr>
      <dsp:spPr>
        <a:xfrm>
          <a:off x="3508354" y="731892"/>
          <a:ext cx="1021705" cy="510852"/>
        </a:xfrm>
        <a:prstGeom prst="rect">
          <a:avLst/>
        </a:prstGeom>
        <a:solidFill>
          <a:schemeClr val="tx2">
            <a:alpha val="7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b="1" kern="1200"/>
            <a:t>ML Line 4&amp;5 TL NS</a:t>
          </a:r>
        </a:p>
      </dsp:txBody>
      <dsp:txXfrm>
        <a:off x="3508354" y="731892"/>
        <a:ext cx="1021705" cy="510852"/>
      </dsp:txXfrm>
    </dsp:sp>
    <dsp:sp modelId="{1C6119F7-66F5-4FCA-9EA8-25ECC6EC7147}">
      <dsp:nvSpPr>
        <dsp:cNvPr id="0" name=""/>
        <dsp:cNvSpPr/>
      </dsp:nvSpPr>
      <dsp:spPr>
        <a:xfrm>
          <a:off x="3758182" y="1452567"/>
          <a:ext cx="1021705" cy="510852"/>
        </a:xfrm>
        <a:prstGeom prst="rect">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NZ" sz="1000" kern="1200"/>
            <a:t>ML Team Members</a:t>
          </a:r>
        </a:p>
      </dsp:txBody>
      <dsp:txXfrm>
        <a:off x="3758182" y="1452567"/>
        <a:ext cx="1021705" cy="51085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Wineworks">
      <a:dk1>
        <a:srgbClr val="000000"/>
      </a:dk1>
      <a:lt1>
        <a:srgbClr val="FFFFFF"/>
      </a:lt1>
      <a:dk2>
        <a:srgbClr val="005687"/>
      </a:dk2>
      <a:lt2>
        <a:srgbClr val="7BA7BC"/>
      </a:lt2>
      <a:accent1>
        <a:srgbClr val="44883E"/>
      </a:accent1>
      <a:accent2>
        <a:srgbClr val="FF8200"/>
      </a:accent2>
      <a:accent3>
        <a:srgbClr val="FFC845"/>
      </a:accent3>
      <a:accent4>
        <a:srgbClr val="A5A5A5"/>
      </a:accent4>
      <a:accent5>
        <a:srgbClr val="5B9BD5"/>
      </a:accent5>
      <a:accent6>
        <a:srgbClr val="70AD47"/>
      </a:accent6>
      <a:hlink>
        <a:srgbClr val="0563C1"/>
      </a:hlink>
      <a:folHlink>
        <a:srgbClr val="954F72"/>
      </a:folHlink>
    </a:clrScheme>
    <a:fontScheme name="JO Roboto">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77a3981-cc5e-4c0f-b532-caace0c133c7">VJRNWZSEHSKA-1762204766-1023</_dlc_DocId>
    <_dlc_DocIdUrl xmlns="a77a3981-cc5e-4c0f-b532-caace0c133c7">
      <Url>https://wineworksgroup.sharepoint.com/OurTeam/_layouts/15/DocIdRedir.aspx?ID=VJRNWZSEHSKA-1762204766-1023</Url>
      <Description>VJRNWZSEHSKA-1762204766-1023</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1D858CF722A24CBEF90082918AABF6" ma:contentTypeVersion="8" ma:contentTypeDescription="Create a new document." ma:contentTypeScope="" ma:versionID="6d713d041ec582b63d2a167f8213c100">
  <xsd:schema xmlns:xsd="http://www.w3.org/2001/XMLSchema" xmlns:xs="http://www.w3.org/2001/XMLSchema" xmlns:p="http://schemas.microsoft.com/office/2006/metadata/properties" xmlns:ns2="a77a3981-cc5e-4c0f-b532-caace0c133c7" xmlns:ns3="984dbdcb-f44d-4bec-b1ca-ba5281528221" targetNamespace="http://schemas.microsoft.com/office/2006/metadata/properties" ma:root="true" ma:fieldsID="b258266e2cb6ab61df406d8b137f64c3" ns2:_="" ns3:_="">
    <xsd:import namespace="a77a3981-cc5e-4c0f-b532-caace0c133c7"/>
    <xsd:import namespace="984dbdcb-f44d-4bec-b1ca-ba52815282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_dlc_DocId" minOccurs="0"/>
                <xsd:element ref="ns2:_dlc_DocIdUrl" minOccurs="0"/>
                <xsd:element ref="ns2:_dlc_DocIdPersistId"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7a3981-cc5e-4c0f-b532-caace0c133c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4dbdcb-f44d-4bec-b1ca-ba528152822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333BA0-0574-4119-92E5-88A9D480B6F0}">
  <ds:schemaRefs>
    <ds:schemaRef ds:uri="http://schemas.microsoft.com/sharepoint/v3/contenttype/forms"/>
  </ds:schemaRefs>
</ds:datastoreItem>
</file>

<file path=customXml/itemProps2.xml><?xml version="1.0" encoding="utf-8"?>
<ds:datastoreItem xmlns:ds="http://schemas.openxmlformats.org/officeDocument/2006/customXml" ds:itemID="{9847F225-7FA2-4EE9-9CDF-5FF52569AD3F}">
  <ds:schemaRefs>
    <ds:schemaRef ds:uri="http://schemas.microsoft.com/office/2006/metadata/properties"/>
    <ds:schemaRef ds:uri="http://schemas.microsoft.com/office/infopath/2007/PartnerControls"/>
    <ds:schemaRef ds:uri="a77a3981-cc5e-4c0f-b532-caace0c133c7"/>
  </ds:schemaRefs>
</ds:datastoreItem>
</file>

<file path=customXml/itemProps3.xml><?xml version="1.0" encoding="utf-8"?>
<ds:datastoreItem xmlns:ds="http://schemas.openxmlformats.org/officeDocument/2006/customXml" ds:itemID="{EDB7EA33-E406-1146-97AA-BCA17886BD87}">
  <ds:schemaRefs>
    <ds:schemaRef ds:uri="http://schemas.openxmlformats.org/officeDocument/2006/bibliography"/>
  </ds:schemaRefs>
</ds:datastoreItem>
</file>

<file path=customXml/itemProps4.xml><?xml version="1.0" encoding="utf-8"?>
<ds:datastoreItem xmlns:ds="http://schemas.openxmlformats.org/officeDocument/2006/customXml" ds:itemID="{23848C8F-2616-4714-B190-5B9EA2F7C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7a3981-cc5e-4c0f-b532-caace0c133c7"/>
    <ds:schemaRef ds:uri="984dbdcb-f44d-4bec-b1ca-ba5281528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148881-575F-4F07-83B8-9B5F8AD3F74C}">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Wineworks Internal Template-Styleguide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 Whillans (WineWorks)</dc:creator>
  <keywords/>
  <dc:description/>
  <lastModifiedBy>Abby Coldwell (WineWorks Marlborough)</lastModifiedBy>
  <revision>5</revision>
  <lastPrinted>2023-03-01T19:44:00.0000000Z</lastPrinted>
  <dcterms:created xsi:type="dcterms:W3CDTF">2026-04-30T03:15:00.0000000Z</dcterms:created>
  <dcterms:modified xsi:type="dcterms:W3CDTF">2026-07-05T23:34:28.7922094Z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0x010100C41D858CF722A24CBEF90082918AABF6</vt:lpwstr>
  </property>
  <property fmtid="{D5CDD505-2E9C-101B-9397-08002B2CF9AE}" pid="3" name="_dlc_DocIdItemGuid">
    <vt:lpwstr>38ad4d4a-ad3c-497c-8275-b92a9be7a1f7</vt:lpwstr>
  </property>
  <property fmtid="{D5CDD505-2E9C-101B-9397-08002B2CF9AE}" pid="5" name="docLang">
    <vt:lpwstr>en</vt:lpwstr>
  </property>
</Properties>
</file>