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dgm="http://schemas.openxmlformats.org/drawingml/2006/diagram" mc:Ignorable="w14 w15 w16se w16cid w16 w16cex w16sdtdh w16sdtfl w16du wp14">
  <w:body>
    <w:p w:rsidR="00CF69A9" w:rsidP="00637DE9" w:rsidRDefault="00CF69A9" w14:paraId="0A873A61" w14:textId="3DC4FDAA">
      <w:pPr>
        <w:spacing w:line="240" w:lineRule="auto"/>
        <w:rPr>
          <w:color w:val="005687" w:themeColor="text2"/>
          <w:sz w:val="36"/>
          <w:szCs w:val="36"/>
        </w:rPr>
      </w:pPr>
      <w:r w:rsidRPr="004C0CFB">
        <w:rPr>
          <w:color w:val="005687" w:themeColor="text2"/>
          <w:sz w:val="36"/>
          <w:szCs w:val="36"/>
        </w:rPr>
        <w:t>WineWorks Ltd</w:t>
      </w:r>
      <w:r w:rsidR="004C0CFB">
        <w:rPr>
          <w:color w:val="005687" w:themeColor="text2"/>
          <w:sz w:val="36"/>
          <w:szCs w:val="36"/>
        </w:rPr>
        <w:br/>
      </w:r>
      <w:r w:rsidR="00D2557C">
        <w:rPr>
          <w:color w:val="005687" w:themeColor="text2"/>
          <w:sz w:val="36"/>
          <w:szCs w:val="36"/>
        </w:rPr>
        <w:t>Position Descriptio</w:t>
      </w:r>
      <w:r w:rsidR="0001687C">
        <w:rPr>
          <w:color w:val="005687" w:themeColor="text2"/>
          <w:sz w:val="36"/>
          <w:szCs w:val="36"/>
        </w:rPr>
        <w:t>n Wine Packaging Technician</w:t>
      </w:r>
    </w:p>
    <w:tbl>
      <w:tblPr>
        <w:tblStyle w:val="WineworksSimpleBlue"/>
        <w:tblW w:w="0" w:type="auto"/>
        <w:tblLook w:val="04A0" w:firstRow="1" w:lastRow="0" w:firstColumn="1" w:lastColumn="0" w:noHBand="0" w:noVBand="1"/>
      </w:tblPr>
      <w:tblGrid>
        <w:gridCol w:w="2552"/>
        <w:gridCol w:w="1978"/>
        <w:gridCol w:w="4530"/>
      </w:tblGrid>
      <w:tr w:rsidRPr="00CA6C77" w:rsidR="00952573" w:rsidTr="473A8AF8" w14:paraId="7CA76BB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  <w:tcBorders>
              <w:top w:val="single" w:color="7BA7BC" w:themeColor="background2" w:sz="4" w:space="0"/>
              <w:bottom w:val="single" w:color="7BA7BC" w:themeColor="background2" w:sz="4" w:space="0"/>
            </w:tcBorders>
            <w:shd w:val="clear" w:color="auto" w:fill="7BA7BC" w:themeFill="background2"/>
          </w:tcPr>
          <w:p w:rsidRPr="00CA6C77" w:rsidR="00CA0A34" w:rsidP="00952573" w:rsidRDefault="002E4B23" w14:paraId="2875A6BA" w14:textId="2B82B778">
            <w:pPr>
              <w:spacing w:before="0" w:after="0" w:afterAutospacing="0" w:line="240" w:lineRule="auto"/>
              <w:rPr>
                <w:color w:val="FFFFFF" w:themeColor="background1"/>
                <w:sz w:val="18"/>
                <w:szCs w:val="18"/>
              </w:rPr>
            </w:pPr>
            <w:r w:rsidRPr="00CA6C77">
              <w:rPr>
                <w:color w:val="FFFFFF" w:themeColor="background1"/>
                <w:sz w:val="18"/>
                <w:szCs w:val="18"/>
              </w:rPr>
              <w:t>Location</w:t>
            </w:r>
          </w:p>
        </w:tc>
        <w:tc>
          <w:tcPr>
            <w:tcW w:w="6508" w:type="dxa"/>
            <w:gridSpan w:val="2"/>
            <w:tcBorders>
              <w:top w:val="single" w:color="7BA7BC" w:themeColor="background2" w:sz="4" w:space="0"/>
              <w:bottom w:val="single" w:color="7BA7BC" w:themeColor="background2" w:sz="4" w:space="0"/>
            </w:tcBorders>
            <w:shd w:val="clear" w:color="auto" w:fill="7BA7BC" w:themeFill="background2"/>
          </w:tcPr>
          <w:p w:rsidRPr="00CA6C77" w:rsidR="00CA0A34" w:rsidP="00952573" w:rsidRDefault="00951C79" w14:paraId="4489FC78" w14:textId="08D5E6A7">
            <w:pPr>
              <w:spacing w:before="0" w:after="0" w:afterAutospacing="0" w:line="240" w:lineRule="auto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Auckland</w:t>
            </w:r>
          </w:p>
        </w:tc>
      </w:tr>
      <w:tr w:rsidRPr="00CA6C77" w:rsidR="00CA0A34" w:rsidTr="473A8AF8" w14:paraId="4FE7A66B" w14:textId="77777777">
        <w:tc>
          <w:tcPr>
            <w:tcW w:w="2552" w:type="dxa"/>
            <w:tcBorders>
              <w:top w:val="single" w:color="7BA7BC" w:themeColor="background2" w:sz="4" w:space="0"/>
            </w:tcBorders>
          </w:tcPr>
          <w:p w:rsidRPr="00CA6C77" w:rsidR="00CA0A34" w:rsidP="00637DE9" w:rsidRDefault="002E4B23" w14:paraId="3DDB7F47" w14:textId="2E63227E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Department:</w:t>
            </w:r>
          </w:p>
        </w:tc>
        <w:tc>
          <w:tcPr>
            <w:tcW w:w="6508" w:type="dxa"/>
            <w:gridSpan w:val="2"/>
            <w:tcBorders>
              <w:top w:val="single" w:color="7BA7BC" w:themeColor="background2" w:sz="4" w:space="0"/>
            </w:tcBorders>
          </w:tcPr>
          <w:p w:rsidRPr="00CA6C77" w:rsidR="00CA0A34" w:rsidP="00637DE9" w:rsidRDefault="00951C79" w14:paraId="28AEAB20" w14:textId="335B060B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>
              <w:rPr>
                <w:color w:val="005687" w:themeColor="text2"/>
                <w:sz w:val="18"/>
                <w:szCs w:val="18"/>
              </w:rPr>
              <w:t>Operations</w:t>
            </w:r>
          </w:p>
        </w:tc>
      </w:tr>
      <w:tr w:rsidRPr="00CA6C77" w:rsidR="00CA0A34" w:rsidTr="473A8AF8" w14:paraId="4EBC689D" w14:textId="77777777">
        <w:tc>
          <w:tcPr>
            <w:tcW w:w="2552" w:type="dxa"/>
          </w:tcPr>
          <w:p w:rsidRPr="00CA6C77" w:rsidR="00CA0A34" w:rsidP="00637DE9" w:rsidRDefault="00E36B7F" w14:paraId="04E82EC4" w14:textId="6705E991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Reports to:</w:t>
            </w:r>
          </w:p>
        </w:tc>
        <w:tc>
          <w:tcPr>
            <w:tcW w:w="6508" w:type="dxa"/>
            <w:gridSpan w:val="2"/>
          </w:tcPr>
          <w:p w:rsidRPr="00CA6C77" w:rsidR="00CA0A34" w:rsidP="00637DE9" w:rsidRDefault="004E51F0" w14:paraId="5A56CB26" w14:textId="4B1BC936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>
              <w:rPr>
                <w:color w:val="005687" w:themeColor="text2"/>
                <w:sz w:val="18"/>
                <w:szCs w:val="18"/>
              </w:rPr>
              <w:t>Production Manager</w:t>
            </w:r>
            <w:r w:rsidR="00761C05">
              <w:rPr>
                <w:color w:val="005687" w:themeColor="text2"/>
                <w:sz w:val="18"/>
                <w:szCs w:val="18"/>
              </w:rPr>
              <w:t xml:space="preserve"> AM or </w:t>
            </w:r>
            <w:r w:rsidRPr="4067FE7E" w:rsidR="6960B4B1">
              <w:rPr>
                <w:color w:val="005687" w:themeColor="text2"/>
                <w:sz w:val="18"/>
                <w:szCs w:val="18"/>
              </w:rPr>
              <w:t xml:space="preserve">Senior </w:t>
            </w:r>
            <w:r w:rsidR="00761C05">
              <w:rPr>
                <w:color w:val="005687" w:themeColor="text2"/>
                <w:sz w:val="18"/>
                <w:szCs w:val="18"/>
              </w:rPr>
              <w:t xml:space="preserve">Production </w:t>
            </w:r>
            <w:r w:rsidRPr="4067FE7E" w:rsidR="30F50405">
              <w:rPr>
                <w:color w:val="005687" w:themeColor="text2"/>
                <w:sz w:val="18"/>
                <w:szCs w:val="18"/>
              </w:rPr>
              <w:t xml:space="preserve">Team </w:t>
            </w:r>
            <w:r w:rsidR="00761C05">
              <w:rPr>
                <w:color w:val="005687" w:themeColor="text2"/>
                <w:sz w:val="18"/>
                <w:szCs w:val="18"/>
              </w:rPr>
              <w:t>Leader (PM &amp; NS)</w:t>
            </w:r>
          </w:p>
        </w:tc>
      </w:tr>
      <w:tr w:rsidRPr="00CA6C77" w:rsidR="00CA0A34" w:rsidTr="473A8AF8" w14:paraId="6367E9ED" w14:textId="77777777">
        <w:tc>
          <w:tcPr>
            <w:tcW w:w="2552" w:type="dxa"/>
            <w:tcBorders>
              <w:bottom w:val="single" w:color="7BA7BC" w:themeColor="background2" w:sz="4" w:space="0"/>
            </w:tcBorders>
          </w:tcPr>
          <w:p w:rsidRPr="00CA6C77" w:rsidR="00CA0A34" w:rsidP="00637DE9" w:rsidRDefault="00E36B7F" w14:paraId="2D0639E2" w14:textId="11D913A4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Date of Issue:</w:t>
            </w:r>
          </w:p>
        </w:tc>
        <w:tc>
          <w:tcPr>
            <w:tcW w:w="6508" w:type="dxa"/>
            <w:gridSpan w:val="2"/>
            <w:tcBorders>
              <w:bottom w:val="single" w:color="7BA7BC" w:themeColor="background2" w:sz="4" w:space="0"/>
            </w:tcBorders>
          </w:tcPr>
          <w:p w:rsidRPr="00CA6C77" w:rsidR="00CA0A34" w:rsidP="00637DE9" w:rsidRDefault="004E51F0" w14:paraId="62E76DB0" w14:textId="59E4D27B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>
              <w:rPr>
                <w:color w:val="005687" w:themeColor="text2"/>
                <w:sz w:val="18"/>
                <w:szCs w:val="18"/>
              </w:rPr>
              <w:t>May 2025</w:t>
            </w:r>
          </w:p>
        </w:tc>
      </w:tr>
      <w:tr w:rsidRPr="00CA6C77" w:rsidR="00952573" w:rsidTr="473A8AF8" w14:paraId="205D2032" w14:textId="77777777">
        <w:tc>
          <w:tcPr>
            <w:tcW w:w="4530" w:type="dxa"/>
            <w:gridSpan w:val="2"/>
            <w:tcBorders>
              <w:top w:val="single" w:color="7BA7BC" w:themeColor="background2" w:sz="4" w:space="0"/>
              <w:bottom w:val="single" w:color="7BA7BC" w:themeColor="background2" w:sz="4" w:space="0"/>
            </w:tcBorders>
            <w:shd w:val="clear" w:color="auto" w:fill="7BA7BC" w:themeFill="background2"/>
          </w:tcPr>
          <w:p w:rsidRPr="00CA6C77" w:rsidR="00E54EF2" w:rsidP="00637DE9" w:rsidRDefault="00984F36" w14:paraId="7724C4EE" w14:textId="6EC19550">
            <w:pPr>
              <w:spacing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A6C77">
              <w:rPr>
                <w:b/>
                <w:bCs/>
                <w:color w:val="FFFFFF" w:themeColor="background1"/>
                <w:sz w:val="18"/>
                <w:szCs w:val="18"/>
              </w:rPr>
              <w:t>Working Relationships</w:t>
            </w:r>
          </w:p>
        </w:tc>
        <w:tc>
          <w:tcPr>
            <w:tcW w:w="4530" w:type="dxa"/>
            <w:tcBorders>
              <w:top w:val="single" w:color="7BA7BC" w:themeColor="background2" w:sz="4" w:space="0"/>
              <w:bottom w:val="single" w:color="7BA7BC" w:themeColor="background2" w:sz="4" w:space="0"/>
            </w:tcBorders>
            <w:shd w:val="clear" w:color="auto" w:fill="7BA7BC" w:themeFill="background2"/>
          </w:tcPr>
          <w:p w:rsidRPr="00CA6C77" w:rsidR="00E54EF2" w:rsidP="00637DE9" w:rsidRDefault="00E54EF2" w14:paraId="58A3D632" w14:textId="77777777">
            <w:pPr>
              <w:spacing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Pr="00CA6C77" w:rsidR="00C80B43" w:rsidTr="473A8AF8" w14:paraId="50CCEF31" w14:textId="77777777">
        <w:tc>
          <w:tcPr>
            <w:tcW w:w="2552" w:type="dxa"/>
            <w:tcBorders>
              <w:top w:val="single" w:color="7BA7BC" w:themeColor="background2" w:sz="4" w:space="0"/>
            </w:tcBorders>
          </w:tcPr>
          <w:p w:rsidRPr="00CA6C77" w:rsidR="00984F36" w:rsidP="00637DE9" w:rsidRDefault="00D7626D" w14:paraId="5CFBD975" w14:textId="637B6248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Internal:</w:t>
            </w:r>
          </w:p>
        </w:tc>
        <w:tc>
          <w:tcPr>
            <w:tcW w:w="6508" w:type="dxa"/>
            <w:gridSpan w:val="2"/>
            <w:tcBorders>
              <w:top w:val="single" w:color="7BA7BC" w:themeColor="background2" w:sz="4" w:space="0"/>
            </w:tcBorders>
          </w:tcPr>
          <w:p w:rsidRPr="00CA6C77" w:rsidR="00984F36" w:rsidP="00637DE9" w:rsidRDefault="00775824" w14:paraId="44D23F23" w14:textId="56DBAD70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>
              <w:rPr>
                <w:color w:val="005687" w:themeColor="text2"/>
                <w:sz w:val="18"/>
                <w:szCs w:val="18"/>
              </w:rPr>
              <w:t>Operations Team, Warehouse, Lab and Cellar Teams</w:t>
            </w:r>
          </w:p>
        </w:tc>
      </w:tr>
      <w:tr w:rsidRPr="00CA6C77" w:rsidR="00C80B43" w:rsidTr="473A8AF8" w14:paraId="3109B0BE" w14:textId="77777777">
        <w:tc>
          <w:tcPr>
            <w:tcW w:w="2552" w:type="dxa"/>
            <w:tcBorders>
              <w:bottom w:val="single" w:color="7BA7BC" w:themeColor="background2" w:sz="4" w:space="0"/>
            </w:tcBorders>
          </w:tcPr>
          <w:p w:rsidRPr="00CA6C77" w:rsidR="00D7626D" w:rsidP="00637DE9" w:rsidRDefault="00425A8F" w14:paraId="2A902A4A" w14:textId="538ADCCF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External:</w:t>
            </w:r>
          </w:p>
        </w:tc>
        <w:tc>
          <w:tcPr>
            <w:tcW w:w="6508" w:type="dxa"/>
            <w:gridSpan w:val="2"/>
            <w:tcBorders>
              <w:bottom w:val="single" w:color="7BA7BC" w:themeColor="background2" w:sz="4" w:space="0"/>
            </w:tcBorders>
          </w:tcPr>
          <w:p w:rsidRPr="00CA6C77" w:rsidR="00D7626D" w:rsidP="00637DE9" w:rsidRDefault="00775824" w14:paraId="77B3351E" w14:textId="4923C05A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>
              <w:rPr>
                <w:color w:val="005687" w:themeColor="text2"/>
                <w:sz w:val="18"/>
                <w:szCs w:val="18"/>
              </w:rPr>
              <w:t>Clients</w:t>
            </w:r>
          </w:p>
        </w:tc>
      </w:tr>
      <w:tr w:rsidRPr="00CA6C77" w:rsidR="00952573" w:rsidTr="473A8AF8" w14:paraId="788019DE" w14:textId="77777777">
        <w:tc>
          <w:tcPr>
            <w:tcW w:w="4530" w:type="dxa"/>
            <w:gridSpan w:val="2"/>
            <w:tcBorders>
              <w:top w:val="single" w:color="7BA7BC" w:themeColor="background2" w:sz="4" w:space="0"/>
              <w:bottom w:val="single" w:color="7BA7BC" w:themeColor="background2" w:sz="4" w:space="0"/>
            </w:tcBorders>
            <w:shd w:val="clear" w:color="auto" w:fill="7BA7BC" w:themeFill="background2"/>
          </w:tcPr>
          <w:p w:rsidRPr="00CA6C77" w:rsidR="00425A8F" w:rsidP="005F7225" w:rsidRDefault="00425A8F" w14:paraId="195A8A6C" w14:textId="7AB46CAA">
            <w:pPr>
              <w:spacing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A6C77">
              <w:rPr>
                <w:b/>
                <w:bCs/>
                <w:color w:val="FFFFFF" w:themeColor="background1"/>
                <w:sz w:val="18"/>
                <w:szCs w:val="18"/>
              </w:rPr>
              <w:t>Authority</w:t>
            </w:r>
          </w:p>
        </w:tc>
        <w:tc>
          <w:tcPr>
            <w:tcW w:w="4530" w:type="dxa"/>
            <w:tcBorders>
              <w:top w:val="single" w:color="7BA7BC" w:themeColor="background2" w:sz="4" w:space="0"/>
              <w:bottom w:val="single" w:color="7BA7BC" w:themeColor="background2" w:sz="4" w:space="0"/>
            </w:tcBorders>
            <w:shd w:val="clear" w:color="auto" w:fill="7BA7BC" w:themeFill="background2"/>
          </w:tcPr>
          <w:p w:rsidRPr="00CA6C77" w:rsidR="00425A8F" w:rsidP="005F7225" w:rsidRDefault="00425A8F" w14:paraId="417D21A2" w14:textId="77777777">
            <w:pPr>
              <w:spacing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Pr="00CA6C77" w:rsidR="00425A8F" w:rsidTr="473A8AF8" w14:paraId="6491FD96" w14:textId="77777777">
        <w:tc>
          <w:tcPr>
            <w:tcW w:w="2552" w:type="dxa"/>
            <w:tcBorders>
              <w:top w:val="single" w:color="7BA7BC" w:themeColor="background2" w:sz="4" w:space="0"/>
            </w:tcBorders>
          </w:tcPr>
          <w:p w:rsidRPr="00CA6C77" w:rsidR="00425A8F" w:rsidP="005F7225" w:rsidRDefault="004C1ABE" w14:paraId="656D4791" w14:textId="183E0A22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Spending:</w:t>
            </w:r>
          </w:p>
        </w:tc>
        <w:tc>
          <w:tcPr>
            <w:tcW w:w="6508" w:type="dxa"/>
            <w:gridSpan w:val="2"/>
            <w:tcBorders>
              <w:top w:val="single" w:color="7BA7BC" w:themeColor="background2" w:sz="4" w:space="0"/>
            </w:tcBorders>
          </w:tcPr>
          <w:p w:rsidRPr="00CA6C77" w:rsidR="00425A8F" w:rsidP="005F7225" w:rsidRDefault="00775824" w14:paraId="2C5F7180" w14:textId="3071526A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>
              <w:rPr>
                <w:color w:val="005687" w:themeColor="text2"/>
                <w:sz w:val="18"/>
                <w:szCs w:val="18"/>
              </w:rPr>
              <w:t>n/a</w:t>
            </w:r>
          </w:p>
        </w:tc>
      </w:tr>
      <w:tr w:rsidRPr="00CA6C77" w:rsidR="00425A8F" w:rsidTr="473A8AF8" w14:paraId="02E94E07" w14:textId="77777777">
        <w:tc>
          <w:tcPr>
            <w:tcW w:w="2552" w:type="dxa"/>
          </w:tcPr>
          <w:p w:rsidRPr="00CA6C77" w:rsidR="00425A8F" w:rsidP="005F7225" w:rsidRDefault="004C1ABE" w14:paraId="4FBA4546" w14:textId="1B1358AF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Staffing:</w:t>
            </w:r>
          </w:p>
        </w:tc>
        <w:tc>
          <w:tcPr>
            <w:tcW w:w="6508" w:type="dxa"/>
            <w:gridSpan w:val="2"/>
          </w:tcPr>
          <w:p w:rsidRPr="00CA6C77" w:rsidR="00425A8F" w:rsidP="005F7225" w:rsidRDefault="004C1ABE" w14:paraId="380069D8" w14:textId="1E2A10D3">
            <w:pPr>
              <w:spacing w:line="240" w:lineRule="auto"/>
              <w:rPr>
                <w:color w:val="005687" w:themeColor="text2"/>
                <w:sz w:val="18"/>
                <w:szCs w:val="18"/>
              </w:rPr>
            </w:pPr>
            <w:r w:rsidRPr="00CA6C77">
              <w:rPr>
                <w:color w:val="005687" w:themeColor="text2"/>
                <w:sz w:val="18"/>
                <w:szCs w:val="18"/>
              </w:rPr>
              <w:t>No.</w:t>
            </w:r>
          </w:p>
        </w:tc>
      </w:tr>
    </w:tbl>
    <w:p w:rsidRPr="006A6748" w:rsidR="00281657" w:rsidP="00281657" w:rsidRDefault="00281657" w14:paraId="1A8C3861" w14:textId="77777777">
      <w:pPr>
        <w:spacing w:line="276" w:lineRule="auto"/>
        <w:jc w:val="both"/>
        <w:rPr>
          <w:rFonts w:cstheme="minorHAnsi"/>
          <w:bCs/>
          <w:color w:val="005387"/>
          <w:sz w:val="28"/>
          <w:szCs w:val="28"/>
        </w:rPr>
      </w:pPr>
      <w:r w:rsidRPr="006A6748">
        <w:rPr>
          <w:rFonts w:cstheme="minorHAnsi"/>
          <w:bCs/>
          <w:color w:val="005387"/>
          <w:sz w:val="28"/>
          <w:szCs w:val="28"/>
        </w:rPr>
        <w:t>Our Culture</w:t>
      </w:r>
    </w:p>
    <w:p w:rsidRPr="00CA6C77" w:rsidR="003F22A1" w:rsidP="00CA6C77" w:rsidRDefault="00281657" w14:paraId="1D0061AD" w14:textId="66FC3061">
      <w:pPr>
        <w:spacing w:line="276" w:lineRule="auto"/>
        <w:jc w:val="both"/>
        <w:rPr>
          <w:rFonts w:cstheme="minorHAnsi"/>
          <w:sz w:val="18"/>
          <w:szCs w:val="18"/>
        </w:rPr>
      </w:pPr>
      <w:r w:rsidRPr="00CA6C77">
        <w:rPr>
          <w:rFonts w:cstheme="minorHAnsi"/>
          <w:sz w:val="18"/>
          <w:szCs w:val="18"/>
        </w:rPr>
        <w:t>We aspire to a culture where the following values shape our behaviour: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16"/>
        <w:gridCol w:w="7954"/>
      </w:tblGrid>
      <w:tr w:rsidRPr="00CA6C77" w:rsidR="00D459A6" w:rsidTr="62CAB9BE" w14:paraId="56D21499" w14:textId="77777777">
        <w:trPr>
          <w:trHeight w:val="1077"/>
        </w:trPr>
        <w:tc>
          <w:tcPr>
            <w:tcW w:w="1116" w:type="dxa"/>
            <w:tcMar/>
            <w:vAlign w:val="center"/>
          </w:tcPr>
          <w:p w:rsidRPr="00CA6C77" w:rsidR="00D459A6" w:rsidP="005F7225" w:rsidRDefault="00D459A6" w14:paraId="703DDA2F" w14:textId="77777777">
            <w:pPr>
              <w:spacing w:line="276" w:lineRule="auto"/>
              <w:rPr>
                <w:rFonts w:ascii="Acumin Pro" w:hAnsi="Acumin Pro" w:cstheme="minorHAnsi"/>
                <w:b/>
                <w:sz w:val="18"/>
                <w:szCs w:val="18"/>
              </w:rPr>
            </w:pPr>
            <w:r w:rsidRPr="00CA6C77">
              <w:rPr>
                <w:rFonts w:ascii="Acumin Pro" w:hAnsi="Acumin Pro"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66F7256F" wp14:editId="182A5DD0">
                  <wp:extent cx="570016" cy="570016"/>
                  <wp:effectExtent l="0" t="0" r="1905" b="1905"/>
                  <wp:docPr id="9" name="Picture 9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016" cy="570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4" w:type="dxa"/>
            <w:tcMar/>
            <w:vAlign w:val="center"/>
          </w:tcPr>
          <w:p w:rsidRPr="00CA6C77" w:rsidR="00D459A6" w:rsidP="005F7225" w:rsidRDefault="00D459A6" w14:paraId="0FE81DF6" w14:textId="77777777">
            <w:pPr>
              <w:spacing w:before="40" w:after="40" w:line="312" w:lineRule="auto"/>
              <w:rPr>
                <w:rFonts w:eastAsia="Verdana" w:cs="Verdana"/>
                <w:sz w:val="18"/>
                <w:szCs w:val="18"/>
                <w:lang w:val="en-US"/>
              </w:rPr>
            </w:pPr>
            <w:r w:rsidRPr="00CA6C77">
              <w:rPr>
                <w:rFonts w:eastAsia="Verdana" w:cs="Verdana"/>
                <w:sz w:val="18"/>
                <w:szCs w:val="18"/>
              </w:rPr>
              <w:t xml:space="preserve">Our clients are our life blood. We know that they are why we are here. We work in a flexible and responsive manner to support their operations and meet their individual needs. </w:t>
            </w:r>
          </w:p>
        </w:tc>
      </w:tr>
      <w:tr w:rsidRPr="00CA6C77" w:rsidR="00D459A6" w:rsidTr="62CAB9BE" w14:paraId="32A28EA0" w14:textId="77777777">
        <w:trPr>
          <w:trHeight w:val="1077"/>
        </w:trPr>
        <w:tc>
          <w:tcPr>
            <w:tcW w:w="1116" w:type="dxa"/>
            <w:tcMar/>
            <w:vAlign w:val="center"/>
          </w:tcPr>
          <w:p w:rsidRPr="00CA6C77" w:rsidR="00D459A6" w:rsidP="005F7225" w:rsidRDefault="00D459A6" w14:paraId="546D0E31" w14:textId="77777777">
            <w:pPr>
              <w:spacing w:line="276" w:lineRule="auto"/>
              <w:rPr>
                <w:rFonts w:ascii="Acumin Pro" w:hAnsi="Acumin Pro" w:cstheme="minorHAnsi"/>
                <w:b/>
                <w:sz w:val="18"/>
                <w:szCs w:val="18"/>
              </w:rPr>
            </w:pPr>
            <w:r w:rsidRPr="00CA6C77">
              <w:rPr>
                <w:rFonts w:ascii="Acumin Pro" w:hAnsi="Acumin Pro"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419932E2" wp14:editId="107438AA">
                  <wp:extent cx="568800" cy="568800"/>
                  <wp:effectExtent l="0" t="0" r="0" b="0"/>
                  <wp:docPr id="4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co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00" cy="56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4" w:type="dxa"/>
            <w:tcMar/>
            <w:vAlign w:val="center"/>
          </w:tcPr>
          <w:p w:rsidRPr="00CA6C77" w:rsidR="00D459A6" w:rsidP="005F7225" w:rsidRDefault="00D459A6" w14:paraId="76C65B1E" w14:textId="77777777">
            <w:pPr>
              <w:spacing w:before="40" w:after="40" w:line="312" w:lineRule="auto"/>
              <w:rPr>
                <w:sz w:val="18"/>
                <w:szCs w:val="18"/>
                <w:lang w:val="en-US"/>
              </w:rPr>
            </w:pPr>
            <w:r w:rsidRPr="00CA6C77">
              <w:rPr>
                <w:rFonts w:eastAsia="Verdana" w:cs="Verdana"/>
                <w:sz w:val="18"/>
                <w:szCs w:val="18"/>
              </w:rPr>
              <w:t>We do what we say and we’re reliable. We take complete ownership of the process and the tasks that are asked of us. We are committed to go about our job in a straight up way.</w:t>
            </w:r>
          </w:p>
        </w:tc>
      </w:tr>
      <w:tr w:rsidRPr="00CA6C77" w:rsidR="00D459A6" w:rsidTr="62CAB9BE" w14:paraId="1D6F5750" w14:textId="77777777">
        <w:trPr>
          <w:trHeight w:val="1077"/>
        </w:trPr>
        <w:tc>
          <w:tcPr>
            <w:tcW w:w="1116" w:type="dxa"/>
            <w:tcMar/>
            <w:vAlign w:val="center"/>
          </w:tcPr>
          <w:p w:rsidRPr="00CA6C77" w:rsidR="00D459A6" w:rsidP="005F7225" w:rsidRDefault="00D459A6" w14:paraId="21466C5D" w14:textId="77777777">
            <w:pPr>
              <w:spacing w:line="276" w:lineRule="auto"/>
              <w:rPr>
                <w:rFonts w:ascii="Acumin Pro" w:hAnsi="Acumin Pro" w:cstheme="minorHAnsi"/>
                <w:b/>
                <w:sz w:val="18"/>
                <w:szCs w:val="18"/>
              </w:rPr>
            </w:pPr>
            <w:r w:rsidRPr="00CA6C77">
              <w:rPr>
                <w:rFonts w:ascii="Acumin Pro" w:hAnsi="Acumin Pro"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52D0945F" wp14:editId="1D4F90D7">
                  <wp:extent cx="568800" cy="568800"/>
                  <wp:effectExtent l="0" t="0" r="3175" b="3175"/>
                  <wp:docPr id="5" name="Picture 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Icon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00" cy="56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4" w:type="dxa"/>
            <w:tcMar/>
            <w:vAlign w:val="center"/>
          </w:tcPr>
          <w:p w:rsidRPr="00CA6C77" w:rsidR="00D459A6" w:rsidP="005F7225" w:rsidRDefault="00D459A6" w14:paraId="25B7F644" w14:textId="77777777">
            <w:pPr>
              <w:spacing w:before="40" w:after="40" w:line="312" w:lineRule="auto"/>
              <w:rPr>
                <w:sz w:val="18"/>
                <w:szCs w:val="18"/>
                <w:lang w:val="en-US"/>
              </w:rPr>
            </w:pPr>
            <w:r w:rsidRPr="00CA6C77">
              <w:rPr>
                <w:rFonts w:eastAsia="Verdana" w:cs="Verdana"/>
                <w:sz w:val="18"/>
                <w:szCs w:val="18"/>
              </w:rPr>
              <w:t>Passion and pride run deep throughout our organisation. We care for the growth of our colleagues and clients, the safety of our workmates and the environment in which we live.</w:t>
            </w:r>
          </w:p>
        </w:tc>
      </w:tr>
      <w:tr w:rsidRPr="00CA6C77" w:rsidR="00D459A6" w:rsidTr="62CAB9BE" w14:paraId="2B07CFAE" w14:textId="77777777">
        <w:trPr>
          <w:trHeight w:val="1077"/>
        </w:trPr>
        <w:tc>
          <w:tcPr>
            <w:tcW w:w="1116" w:type="dxa"/>
            <w:tcMar/>
            <w:vAlign w:val="center"/>
          </w:tcPr>
          <w:p w:rsidRPr="00CA6C77" w:rsidR="00D459A6" w:rsidP="005F7225" w:rsidRDefault="00D459A6" w14:paraId="53754BE9" w14:textId="77777777">
            <w:pPr>
              <w:spacing w:line="276" w:lineRule="auto"/>
              <w:rPr>
                <w:rFonts w:ascii="Acumin Pro" w:hAnsi="Acumin Pro" w:cstheme="minorHAnsi"/>
                <w:b/>
                <w:sz w:val="18"/>
                <w:szCs w:val="18"/>
              </w:rPr>
            </w:pPr>
            <w:r w:rsidRPr="00CA6C77">
              <w:rPr>
                <w:rFonts w:ascii="Acumin Pro" w:hAnsi="Acumin Pro"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66D63088" wp14:editId="4210BB35">
                  <wp:extent cx="568800" cy="568800"/>
                  <wp:effectExtent l="0" t="0" r="3175" b="3175"/>
                  <wp:docPr id="6" name="Picture 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Icon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00" cy="56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4" w:type="dxa"/>
            <w:tcMar/>
            <w:vAlign w:val="center"/>
          </w:tcPr>
          <w:p w:rsidRPr="00CA6C77" w:rsidR="00D459A6" w:rsidP="005F7225" w:rsidRDefault="00D459A6" w14:paraId="55EE1E28" w14:textId="77777777">
            <w:pPr>
              <w:spacing w:before="40" w:after="40" w:line="312" w:lineRule="auto"/>
              <w:rPr>
                <w:sz w:val="18"/>
                <w:szCs w:val="18"/>
                <w:lang w:val="en-US"/>
              </w:rPr>
            </w:pPr>
            <w:r w:rsidRPr="00CA6C77">
              <w:rPr>
                <w:rFonts w:eastAsia="Verdana" w:cs="Verdana"/>
                <w:sz w:val="18"/>
                <w:szCs w:val="18"/>
              </w:rPr>
              <w:t>We’re one big team who embrace difference and respect each other regardless of job title. We emphasise the value that comes from working together with one focus.</w:t>
            </w:r>
          </w:p>
        </w:tc>
      </w:tr>
      <w:tr w:rsidRPr="00CA6C77" w:rsidR="00D459A6" w:rsidTr="62CAB9BE" w14:paraId="10378A4C" w14:textId="77777777">
        <w:trPr>
          <w:trHeight w:val="1077"/>
        </w:trPr>
        <w:tc>
          <w:tcPr>
            <w:tcW w:w="1116" w:type="dxa"/>
            <w:tcMar/>
            <w:vAlign w:val="center"/>
          </w:tcPr>
          <w:p w:rsidRPr="00CA6C77" w:rsidR="00D459A6" w:rsidP="005F7225" w:rsidRDefault="00D459A6" w14:paraId="65B7164F" w14:textId="77777777">
            <w:pPr>
              <w:spacing w:line="276" w:lineRule="auto"/>
              <w:rPr>
                <w:rFonts w:ascii="Acumin Pro" w:hAnsi="Acumin Pro" w:cstheme="minorHAnsi"/>
                <w:b/>
                <w:sz w:val="18"/>
                <w:szCs w:val="18"/>
              </w:rPr>
            </w:pPr>
            <w:r w:rsidRPr="00CA6C77">
              <w:rPr>
                <w:rFonts w:ascii="Acumin Pro" w:hAnsi="Acumin Pro"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16EAA604" wp14:editId="42EF9F0D">
                  <wp:extent cx="568800" cy="568800"/>
                  <wp:effectExtent l="0" t="0" r="3175" b="3175"/>
                  <wp:docPr id="10" name="Picture 10" descr="Ico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Icon&#10;&#10;Description automatically generated with low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00" cy="56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4" w:type="dxa"/>
            <w:tcMar/>
            <w:vAlign w:val="center"/>
          </w:tcPr>
          <w:p w:rsidRPr="00CA6C77" w:rsidR="00D459A6" w:rsidP="005F7225" w:rsidRDefault="00D459A6" w14:paraId="3BDFB535" w14:textId="77777777">
            <w:pPr>
              <w:spacing w:before="40" w:after="40" w:line="312" w:lineRule="auto"/>
              <w:rPr>
                <w:rFonts w:eastAsia="Verdana" w:cs="Verdana"/>
                <w:sz w:val="18"/>
                <w:szCs w:val="18"/>
              </w:rPr>
            </w:pPr>
            <w:r w:rsidRPr="00CA6C77">
              <w:rPr>
                <w:rFonts w:eastAsia="Verdana" w:cs="Verdana"/>
                <w:sz w:val="18"/>
                <w:szCs w:val="18"/>
              </w:rPr>
              <w:t>We get things right first time and take no shortcuts. Delivering quality, safe product consistently is our goal. We value expertise and work hard to maintain our high standards.</w:t>
            </w:r>
          </w:p>
        </w:tc>
      </w:tr>
      <w:tr w:rsidRPr="00CA6C77" w:rsidR="00D459A6" w:rsidTr="62CAB9BE" w14:paraId="55563334" w14:textId="77777777">
        <w:trPr>
          <w:trHeight w:val="1077"/>
        </w:trPr>
        <w:tc>
          <w:tcPr>
            <w:tcW w:w="1116" w:type="dxa"/>
            <w:tcMar/>
            <w:vAlign w:val="center"/>
          </w:tcPr>
          <w:p w:rsidRPr="00CA6C77" w:rsidR="00D459A6" w:rsidP="005F7225" w:rsidRDefault="00D459A6" w14:paraId="3DC1497F" w14:textId="77777777">
            <w:pPr>
              <w:spacing w:line="276" w:lineRule="auto"/>
              <w:rPr>
                <w:rFonts w:ascii="Acumin Pro" w:hAnsi="Acumin Pro" w:cstheme="minorHAnsi"/>
                <w:b/>
                <w:sz w:val="18"/>
                <w:szCs w:val="18"/>
              </w:rPr>
            </w:pPr>
            <w:r w:rsidRPr="00CA6C77">
              <w:rPr>
                <w:rFonts w:ascii="Acumin Pro" w:hAnsi="Acumin Pro"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7DB58704" wp14:editId="3809A7BA">
                  <wp:extent cx="568800" cy="568800"/>
                  <wp:effectExtent l="0" t="0" r="3175" b="3175"/>
                  <wp:docPr id="11" name="Picture 1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800" cy="56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4" w:type="dxa"/>
            <w:tcMar/>
            <w:vAlign w:val="center"/>
          </w:tcPr>
          <w:p w:rsidRPr="00CA6C77" w:rsidR="009E2D9D" w:rsidP="005F7225" w:rsidRDefault="00D459A6" w14:paraId="3B2D5658" w14:textId="47A37FDD">
            <w:pPr>
              <w:spacing w:before="40" w:after="40" w:line="312" w:lineRule="auto"/>
              <w:rPr>
                <w:rFonts w:eastAsia="Verdana" w:cs="Verdana"/>
                <w:sz w:val="18"/>
                <w:szCs w:val="18"/>
              </w:rPr>
            </w:pPr>
            <w:r w:rsidRPr="00CA6C77">
              <w:rPr>
                <w:rFonts w:eastAsia="Verdana" w:cs="Verdana"/>
                <w:sz w:val="18"/>
                <w:szCs w:val="18"/>
              </w:rPr>
              <w:t>We love to find solutions and believe there’s always a better way to do things. It is this spirit that built the business and will take it to the future.</w:t>
            </w:r>
          </w:p>
        </w:tc>
      </w:tr>
    </w:tbl>
    <w:p w:rsidRPr="006A6748" w:rsidR="009E2D9D" w:rsidP="009E2D9D" w:rsidRDefault="004E51F0" w14:paraId="666D18B9" w14:textId="786740AF">
      <w:pPr>
        <w:rPr>
          <w:color w:val="005687" w:themeColor="text2"/>
          <w:sz w:val="28"/>
          <w:szCs w:val="28"/>
        </w:rPr>
      </w:pPr>
      <w:r w:rsidRPr="04027356" w:rsidR="521DA83C">
        <w:rPr>
          <w:color w:val="005587"/>
          <w:sz w:val="28"/>
          <w:szCs w:val="28"/>
        </w:rPr>
        <w:t>O</w:t>
      </w:r>
      <w:r w:rsidRPr="04027356" w:rsidR="009E2D9D">
        <w:rPr>
          <w:color w:val="005587"/>
          <w:sz w:val="28"/>
          <w:szCs w:val="28"/>
        </w:rPr>
        <w:t>rganisation Context</w:t>
      </w:r>
      <w:r w:rsidRPr="04027356" w:rsidR="00752CFA">
        <w:rPr>
          <w:color w:val="005587"/>
          <w:sz w:val="28"/>
          <w:szCs w:val="28"/>
        </w:rPr>
        <w:t xml:space="preserve"> </w:t>
      </w:r>
    </w:p>
    <w:p w:rsidR="004B68A4" w:rsidP="62CAB9BE" w:rsidRDefault="004B68A4" w14:paraId="421D5359" w14:textId="4CE46479">
      <w:pPr/>
      <w:r w:rsidR="755F3DC2">
        <w:drawing>
          <wp:inline wp14:editId="2E21E779" wp14:anchorId="2C5FDED4">
            <wp:extent cx="6343650" cy="2925419"/>
            <wp:effectExtent l="0" t="0" r="0" b="0"/>
            <wp:docPr id="109216776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92167760" name=""/>
                    <pic:cNvPicPr/>
                  </pic:nvPicPr>
                  <pic:blipFill>
                    <a:blip xmlns:r="http://schemas.openxmlformats.org/officeDocument/2006/relationships" r:embed="rId18258734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43650" cy="292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C79" w:rsidP="00530E25" w:rsidRDefault="00BB46E1" w14:paraId="60F812B2" w14:textId="77777777">
      <w:pPr>
        <w:spacing w:after="0" w:line="240" w:lineRule="auto"/>
        <w:rPr>
          <w:color w:val="005687" w:themeColor="text2"/>
          <w:sz w:val="28"/>
          <w:szCs w:val="28"/>
        </w:rPr>
      </w:pPr>
      <w:r w:rsidRPr="006A6748">
        <w:rPr>
          <w:color w:val="005687" w:themeColor="text2"/>
          <w:sz w:val="28"/>
          <w:szCs w:val="28"/>
        </w:rPr>
        <w:t>Role Purpose</w:t>
      </w:r>
    </w:p>
    <w:p w:rsidR="00530E25" w:rsidP="00530E25" w:rsidRDefault="00BB46E1" w14:paraId="25670CF9" w14:textId="4930674F">
      <w:pPr>
        <w:spacing w:after="0" w:line="240" w:lineRule="auto"/>
        <w:rPr>
          <w:rFonts w:cstheme="minorHAnsi"/>
          <w:bCs/>
          <w:sz w:val="18"/>
          <w:szCs w:val="18"/>
        </w:rPr>
      </w:pPr>
      <w:r w:rsidRPr="006A6748">
        <w:rPr>
          <w:color w:val="005687" w:themeColor="text2"/>
          <w:sz w:val="28"/>
          <w:szCs w:val="28"/>
        </w:rPr>
        <w:br/>
      </w:r>
      <w:r w:rsidRPr="00CE1D46" w:rsidR="00530E25">
        <w:rPr>
          <w:rFonts w:cstheme="minorHAnsi"/>
          <w:bCs/>
          <w:sz w:val="18"/>
          <w:szCs w:val="18"/>
        </w:rPr>
        <w:t xml:space="preserve">Wine Packaging Technicians support the hour-to-hour production lines to ensure the smooth process of wine handling from </w:t>
      </w:r>
      <w:r w:rsidR="00AA7963">
        <w:rPr>
          <w:rFonts w:cstheme="minorHAnsi"/>
          <w:bCs/>
          <w:sz w:val="18"/>
          <w:szCs w:val="18"/>
        </w:rPr>
        <w:t>bottling line</w:t>
      </w:r>
      <w:r w:rsidRPr="00CE1D46" w:rsidR="00530E25">
        <w:rPr>
          <w:rFonts w:cstheme="minorHAnsi"/>
          <w:bCs/>
          <w:sz w:val="18"/>
          <w:szCs w:val="18"/>
        </w:rPr>
        <w:t xml:space="preserve"> to finished goods pallet, delivering quality product through both fully automated and manual processes.  </w:t>
      </w:r>
      <w:r w:rsidRPr="00CE1D46" w:rsidR="00CE1D46">
        <w:rPr>
          <w:rFonts w:cstheme="minorHAnsi"/>
          <w:bCs/>
          <w:sz w:val="18"/>
          <w:szCs w:val="18"/>
        </w:rPr>
        <w:t xml:space="preserve"> </w:t>
      </w:r>
    </w:p>
    <w:p w:rsidR="00441C79" w:rsidP="00530E25" w:rsidRDefault="00441C79" w14:paraId="77E8A0E9" w14:textId="77777777">
      <w:pPr>
        <w:spacing w:after="0" w:line="240" w:lineRule="auto"/>
        <w:rPr>
          <w:rFonts w:cstheme="minorHAnsi"/>
          <w:bCs/>
          <w:sz w:val="18"/>
          <w:szCs w:val="18"/>
        </w:rPr>
      </w:pPr>
    </w:p>
    <w:p w:rsidRPr="00CE1D46" w:rsidR="00441C79" w:rsidP="00530E25" w:rsidRDefault="00441C79" w14:paraId="5B258371" w14:textId="77777777">
      <w:pPr>
        <w:spacing w:after="0" w:line="240" w:lineRule="auto"/>
        <w:rPr>
          <w:rFonts w:cstheme="minorHAnsi"/>
          <w:bCs/>
          <w:sz w:val="18"/>
          <w:szCs w:val="18"/>
        </w:rPr>
      </w:pPr>
    </w:p>
    <w:tbl>
      <w:tblPr>
        <w:tblStyle w:val="WineworksSimpleBlue"/>
        <w:tblW w:w="0" w:type="auto"/>
        <w:tblLook w:val="04A0" w:firstRow="1" w:lastRow="0" w:firstColumn="1" w:lastColumn="0" w:noHBand="0" w:noVBand="1"/>
      </w:tblPr>
      <w:tblGrid>
        <w:gridCol w:w="1843"/>
        <w:gridCol w:w="7217"/>
      </w:tblGrid>
      <w:tr w:rsidRPr="00523139" w:rsidR="0097075E" w:rsidTr="00A87817" w14:paraId="0C54DCF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43" w:type="dxa"/>
          </w:tcPr>
          <w:p w:rsidRPr="00523139" w:rsidR="0097075E" w:rsidP="009E2D9D" w:rsidRDefault="006A769F" w14:paraId="5764F391" w14:textId="1DCC796B">
            <w:pPr>
              <w:rPr>
                <w:rFonts w:ascii="Roboto Light" w:hAnsi="Roboto Light"/>
                <w:color w:val="000000" w:themeColor="text1"/>
                <w:sz w:val="18"/>
                <w:szCs w:val="18"/>
              </w:rPr>
            </w:pPr>
            <w:r w:rsidRPr="00523139">
              <w:rPr>
                <w:rFonts w:ascii="Roboto Light" w:hAnsi="Roboto Light"/>
                <w:color w:val="000000" w:themeColor="text1"/>
                <w:sz w:val="18"/>
                <w:szCs w:val="18"/>
              </w:rPr>
              <w:t>KEY TASK</w:t>
            </w:r>
          </w:p>
        </w:tc>
        <w:tc>
          <w:tcPr>
            <w:tcW w:w="7217" w:type="dxa"/>
          </w:tcPr>
          <w:p w:rsidRPr="00523139" w:rsidR="0097075E" w:rsidP="009E2D9D" w:rsidRDefault="006A769F" w14:paraId="56E0E242" w14:textId="0C212AF8">
            <w:pPr>
              <w:rPr>
                <w:rFonts w:ascii="Roboto Light" w:hAnsi="Roboto Light"/>
                <w:color w:val="000000" w:themeColor="text1"/>
                <w:sz w:val="18"/>
                <w:szCs w:val="18"/>
              </w:rPr>
            </w:pPr>
            <w:r w:rsidRPr="00523139">
              <w:rPr>
                <w:rFonts w:ascii="Roboto Light" w:hAnsi="Roboto Light"/>
                <w:color w:val="000000" w:themeColor="text1"/>
                <w:sz w:val="18"/>
                <w:szCs w:val="18"/>
              </w:rPr>
              <w:t>EXPECTATIONS</w:t>
            </w:r>
          </w:p>
        </w:tc>
      </w:tr>
      <w:tr w:rsidRPr="00523139" w:rsidR="0097075E" w:rsidTr="00A87817" w14:paraId="6D4558AC" w14:textId="77777777">
        <w:tc>
          <w:tcPr>
            <w:tcW w:w="1843" w:type="dxa"/>
          </w:tcPr>
          <w:p w:rsidRPr="00523139" w:rsidR="0097075E" w:rsidP="009E2D9D" w:rsidRDefault="00AF2141" w14:paraId="2EAE95AD" w14:textId="1C1865DC">
            <w:pPr>
              <w:rPr>
                <w:color w:val="000000" w:themeColor="text1"/>
                <w:sz w:val="18"/>
                <w:szCs w:val="18"/>
              </w:rPr>
            </w:pPr>
            <w:r w:rsidRPr="00523139">
              <w:rPr>
                <w:b/>
                <w:bCs/>
                <w:color w:val="7BA7BC" w:themeColor="background2"/>
                <w:sz w:val="18"/>
                <w:szCs w:val="18"/>
              </w:rPr>
              <w:t>Follows our Culture</w:t>
            </w:r>
          </w:p>
        </w:tc>
        <w:tc>
          <w:tcPr>
            <w:tcW w:w="7217" w:type="dxa"/>
          </w:tcPr>
          <w:p w:rsidRPr="00523139" w:rsidR="00DD57D6" w:rsidP="00B15CA4" w:rsidRDefault="00DD57D6" w14:paraId="00F53952" w14:textId="77777777">
            <w:pPr>
              <w:pStyle w:val="HighlightBullet"/>
              <w:numPr>
                <w:ilvl w:val="0"/>
                <w:numId w:val="9"/>
              </w:numPr>
              <w:spacing w:line="240" w:lineRule="auto"/>
            </w:pPr>
            <w:r w:rsidRPr="00523139">
              <w:rPr>
                <w:rStyle w:val="normaltextrun"/>
                <w:sz w:val="18"/>
                <w:szCs w:val="18"/>
              </w:rPr>
              <w:t>Champions our culture, promotes &amp; role models the values and behaviours at every opportunity.</w:t>
            </w:r>
            <w:r w:rsidRPr="00523139">
              <w:rPr>
                <w:rStyle w:val="normaltextrun"/>
                <w:rFonts w:ascii="Times New Roman" w:hAnsi="Times New Roman" w:cs="Times New Roman"/>
                <w:sz w:val="18"/>
                <w:szCs w:val="18"/>
              </w:rPr>
              <w:t>   </w:t>
            </w:r>
            <w:r w:rsidRPr="00523139">
              <w:rPr>
                <w:rStyle w:val="eop"/>
                <w:sz w:val="18"/>
                <w:szCs w:val="18"/>
              </w:rPr>
              <w:t> </w:t>
            </w:r>
          </w:p>
          <w:p w:rsidRPr="00523139" w:rsidR="00DD57D6" w:rsidP="00B15CA4" w:rsidRDefault="00DD57D6" w14:paraId="5AA4AD2B" w14:textId="65330528">
            <w:pPr>
              <w:pStyle w:val="HighlightBullet"/>
              <w:numPr>
                <w:ilvl w:val="0"/>
                <w:numId w:val="9"/>
              </w:numPr>
              <w:spacing w:line="240" w:lineRule="auto"/>
            </w:pPr>
            <w:r w:rsidRPr="00523139">
              <w:rPr>
                <w:rStyle w:val="normaltextrun"/>
                <w:sz w:val="18"/>
                <w:szCs w:val="18"/>
              </w:rPr>
              <w:t>Ensures that their work is undertaken ethically, safely, sustainably and with a quality focus</w:t>
            </w:r>
            <w:r w:rsidRPr="00523139" w:rsidR="00CE555E">
              <w:rPr>
                <w:rStyle w:val="normaltextrun"/>
                <w:sz w:val="18"/>
                <w:szCs w:val="18"/>
              </w:rPr>
              <w:t>.</w:t>
            </w:r>
            <w:r w:rsidRPr="00523139">
              <w:rPr>
                <w:rStyle w:val="normaltextrun"/>
                <w:rFonts w:ascii="Times New Roman" w:hAnsi="Times New Roman" w:cs="Times New Roman"/>
                <w:sz w:val="18"/>
                <w:szCs w:val="18"/>
              </w:rPr>
              <w:t>  </w:t>
            </w:r>
            <w:r w:rsidRPr="00523139">
              <w:rPr>
                <w:rStyle w:val="eop"/>
                <w:sz w:val="18"/>
                <w:szCs w:val="18"/>
              </w:rPr>
              <w:t> </w:t>
            </w:r>
          </w:p>
          <w:p w:rsidRPr="00523139" w:rsidR="00DD57D6" w:rsidP="00B15CA4" w:rsidRDefault="00DD57D6" w14:paraId="7A94352B" w14:textId="2DA4600A">
            <w:pPr>
              <w:pStyle w:val="HighlightBullet"/>
              <w:numPr>
                <w:ilvl w:val="0"/>
                <w:numId w:val="9"/>
              </w:numPr>
              <w:spacing w:line="240" w:lineRule="auto"/>
            </w:pPr>
            <w:r w:rsidRPr="00523139">
              <w:rPr>
                <w:rStyle w:val="normaltextrun"/>
                <w:sz w:val="18"/>
                <w:szCs w:val="18"/>
              </w:rPr>
              <w:t xml:space="preserve">Actively engages in development opportunities to support </w:t>
            </w:r>
            <w:r w:rsidRPr="00523139" w:rsidR="00CE555E">
              <w:rPr>
                <w:rStyle w:val="normaltextrun"/>
                <w:sz w:val="18"/>
                <w:szCs w:val="18"/>
              </w:rPr>
              <w:t>this.</w:t>
            </w:r>
            <w:r w:rsidRPr="00523139">
              <w:rPr>
                <w:rStyle w:val="normaltextrun"/>
                <w:rFonts w:ascii="Times New Roman" w:hAnsi="Times New Roman" w:cs="Times New Roman"/>
                <w:sz w:val="18"/>
                <w:szCs w:val="18"/>
              </w:rPr>
              <w:t>  </w:t>
            </w:r>
            <w:r w:rsidRPr="00523139">
              <w:rPr>
                <w:rStyle w:val="eop"/>
                <w:sz w:val="18"/>
                <w:szCs w:val="18"/>
              </w:rPr>
              <w:t> </w:t>
            </w:r>
          </w:p>
          <w:p w:rsidRPr="00523139" w:rsidR="00DD57D6" w:rsidP="00B15CA4" w:rsidRDefault="00DD57D6" w14:paraId="22C8A32A" w14:textId="5D7B7B38">
            <w:pPr>
              <w:pStyle w:val="HighlightBullet"/>
              <w:numPr>
                <w:ilvl w:val="0"/>
                <w:numId w:val="9"/>
              </w:numPr>
              <w:spacing w:line="240" w:lineRule="auto"/>
            </w:pPr>
            <w:r w:rsidRPr="00523139">
              <w:rPr>
                <w:rStyle w:val="normaltextrun"/>
                <w:sz w:val="18"/>
                <w:szCs w:val="18"/>
              </w:rPr>
              <w:t xml:space="preserve">Engages in health, safety, sustainability &amp; quality initiatives and seeks continuous </w:t>
            </w:r>
            <w:r w:rsidRPr="00523139" w:rsidR="00CE555E">
              <w:rPr>
                <w:rStyle w:val="normaltextrun"/>
                <w:sz w:val="18"/>
                <w:szCs w:val="18"/>
              </w:rPr>
              <w:t>improvement.</w:t>
            </w:r>
            <w:r w:rsidRPr="00523139">
              <w:rPr>
                <w:rStyle w:val="normaltextrun"/>
                <w:rFonts w:ascii="Times New Roman" w:hAnsi="Times New Roman" w:cs="Times New Roman"/>
                <w:sz w:val="18"/>
                <w:szCs w:val="18"/>
              </w:rPr>
              <w:t>  </w:t>
            </w:r>
            <w:r w:rsidRPr="00523139">
              <w:rPr>
                <w:rStyle w:val="eop"/>
                <w:sz w:val="18"/>
                <w:szCs w:val="18"/>
              </w:rPr>
              <w:t> </w:t>
            </w:r>
          </w:p>
          <w:p w:rsidRPr="00523139" w:rsidR="00DD57D6" w:rsidP="00B15CA4" w:rsidRDefault="00DD57D6" w14:paraId="06285582" w14:textId="7159CC5C">
            <w:pPr>
              <w:pStyle w:val="HighlightBullet"/>
              <w:numPr>
                <w:ilvl w:val="0"/>
                <w:numId w:val="9"/>
              </w:numPr>
              <w:spacing w:line="240" w:lineRule="auto"/>
            </w:pPr>
            <w:r w:rsidRPr="00523139">
              <w:rPr>
                <w:rStyle w:val="normaltextrun"/>
                <w:sz w:val="18"/>
                <w:szCs w:val="18"/>
              </w:rPr>
              <w:t>Is compliant with relevant legislation and certifications, such as BRCGS, so as to meet legal and client requirements</w:t>
            </w:r>
            <w:r w:rsidRPr="00523139" w:rsidR="00CE555E">
              <w:rPr>
                <w:rStyle w:val="normaltextrun"/>
                <w:sz w:val="18"/>
                <w:szCs w:val="18"/>
              </w:rPr>
              <w:t>.</w:t>
            </w:r>
            <w:r w:rsidRPr="00523139">
              <w:rPr>
                <w:rStyle w:val="normaltextrun"/>
                <w:rFonts w:ascii="Times New Roman" w:hAnsi="Times New Roman" w:cs="Times New Roman"/>
                <w:sz w:val="18"/>
                <w:szCs w:val="18"/>
              </w:rPr>
              <w:t>   </w:t>
            </w:r>
            <w:r w:rsidRPr="00523139">
              <w:rPr>
                <w:rStyle w:val="eop"/>
                <w:sz w:val="18"/>
                <w:szCs w:val="18"/>
              </w:rPr>
              <w:t> </w:t>
            </w:r>
          </w:p>
          <w:p w:rsidRPr="00523139" w:rsidR="0006705D" w:rsidP="0055412A" w:rsidRDefault="00DD57D6" w14:paraId="7AB0D76D" w14:textId="7160996E">
            <w:pPr>
              <w:pStyle w:val="HighlightBullet"/>
              <w:numPr>
                <w:ilvl w:val="0"/>
                <w:numId w:val="9"/>
              </w:numPr>
              <w:spacing w:line="240" w:lineRule="auto"/>
            </w:pPr>
            <w:r w:rsidRPr="00523139">
              <w:rPr>
                <w:rStyle w:val="normaltextrun"/>
                <w:sz w:val="18"/>
                <w:szCs w:val="18"/>
              </w:rPr>
              <w:t>Assists in projects to reduce our impact on the environment</w:t>
            </w:r>
            <w:r w:rsidRPr="00523139" w:rsidR="00CE555E">
              <w:rPr>
                <w:rStyle w:val="normaltextrun"/>
                <w:sz w:val="18"/>
                <w:szCs w:val="18"/>
              </w:rPr>
              <w:t>.</w:t>
            </w:r>
            <w:r w:rsidRPr="00523139">
              <w:rPr>
                <w:rStyle w:val="normaltextrun"/>
                <w:rFonts w:ascii="Times New Roman" w:hAnsi="Times New Roman" w:cs="Times New Roman"/>
                <w:sz w:val="18"/>
                <w:szCs w:val="18"/>
              </w:rPr>
              <w:t>  </w:t>
            </w:r>
            <w:r w:rsidRPr="00523139">
              <w:rPr>
                <w:rStyle w:val="eop"/>
                <w:sz w:val="18"/>
                <w:szCs w:val="18"/>
              </w:rPr>
              <w:t> </w:t>
            </w:r>
            <w:r w:rsidRPr="00523139">
              <w:rPr>
                <w:rStyle w:val="normaltextrun"/>
                <w:sz w:val="18"/>
                <w:szCs w:val="18"/>
              </w:rPr>
              <w:t>Is familiar with all relevant policies and procedures that support our Culture and compliance, understanding their roles and responsibilities that are described by these documents</w:t>
            </w:r>
            <w:r w:rsidR="0055412A">
              <w:rPr>
                <w:rStyle w:val="normaltextrun"/>
                <w:sz w:val="18"/>
                <w:szCs w:val="18"/>
              </w:rPr>
              <w:t>.</w:t>
            </w:r>
          </w:p>
        </w:tc>
      </w:tr>
      <w:tr w:rsidRPr="00523139" w:rsidR="002429B8" w:rsidTr="002429B8" w14:paraId="2A9CB09A" w14:textId="77777777">
        <w:trPr>
          <w:trHeight w:val="540"/>
        </w:trPr>
        <w:tc>
          <w:tcPr>
            <w:tcW w:w="1843" w:type="dxa"/>
          </w:tcPr>
          <w:p w:rsidRPr="00523139" w:rsidR="002429B8" w:rsidP="00595B60" w:rsidRDefault="00A4568D" w14:paraId="7426D944" w14:textId="4D937D8D">
            <w:pPr>
              <w:spacing w:line="240" w:lineRule="auto"/>
              <w:rPr>
                <w:b/>
                <w:bCs/>
                <w:color w:val="7BA7BC" w:themeColor="background2"/>
                <w:sz w:val="18"/>
                <w:szCs w:val="18"/>
              </w:rPr>
            </w:pPr>
            <w:r>
              <w:rPr>
                <w:b/>
                <w:bCs/>
                <w:color w:val="7BA7BC" w:themeColor="background2"/>
                <w:sz w:val="18"/>
                <w:szCs w:val="18"/>
              </w:rPr>
              <w:t>Bottling Operations</w:t>
            </w:r>
          </w:p>
        </w:tc>
        <w:tc>
          <w:tcPr>
            <w:tcW w:w="7217" w:type="dxa"/>
          </w:tcPr>
          <w:p w:rsidRPr="000E17FE" w:rsidR="00875145" w:rsidP="00875145" w:rsidRDefault="00875145" w14:paraId="2523577B" w14:textId="2EC25E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E17FE">
              <w:rPr>
                <w:rFonts w:cstheme="minorHAnsi"/>
                <w:sz w:val="18"/>
                <w:szCs w:val="18"/>
              </w:rPr>
              <w:t>Cleaning and sterilization – consistent and correct cleaning and sanitisation of bottling equipment to specified standard</w:t>
            </w:r>
            <w:r w:rsidR="000E17FE">
              <w:rPr>
                <w:rFonts w:cstheme="minorHAnsi"/>
                <w:sz w:val="18"/>
                <w:szCs w:val="18"/>
              </w:rPr>
              <w:t>.</w:t>
            </w:r>
            <w:r w:rsidRPr="000E17FE">
              <w:rPr>
                <w:rFonts w:cstheme="minorHAnsi"/>
                <w:sz w:val="18"/>
                <w:szCs w:val="18"/>
              </w:rPr>
              <w:t xml:space="preserve"> </w:t>
            </w:r>
          </w:p>
          <w:p w:rsidRPr="000E17FE" w:rsidR="00875145" w:rsidP="00875145" w:rsidRDefault="00875145" w14:paraId="57DFBD15" w14:textId="1290A3F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E17FE">
              <w:rPr>
                <w:rFonts w:cstheme="minorHAnsi"/>
                <w:sz w:val="18"/>
                <w:szCs w:val="18"/>
              </w:rPr>
              <w:t xml:space="preserve">Accurately set up, run and close down the filtration, </w:t>
            </w:r>
            <w:r w:rsidRPr="000E17FE" w:rsidR="000E17FE">
              <w:rPr>
                <w:rFonts w:cstheme="minorHAnsi"/>
                <w:sz w:val="18"/>
                <w:szCs w:val="18"/>
              </w:rPr>
              <w:t>depalleti</w:t>
            </w:r>
            <w:r w:rsidR="000E17FE">
              <w:rPr>
                <w:rFonts w:cstheme="minorHAnsi"/>
                <w:sz w:val="18"/>
                <w:szCs w:val="18"/>
              </w:rPr>
              <w:t>s</w:t>
            </w:r>
            <w:r w:rsidRPr="000E17FE" w:rsidR="000E17FE">
              <w:rPr>
                <w:rFonts w:cstheme="minorHAnsi"/>
                <w:sz w:val="18"/>
                <w:szCs w:val="18"/>
              </w:rPr>
              <w:t>ing</w:t>
            </w:r>
            <w:r w:rsidRPr="000E17FE">
              <w:rPr>
                <w:rFonts w:cstheme="minorHAnsi"/>
                <w:sz w:val="18"/>
                <w:szCs w:val="18"/>
              </w:rPr>
              <w:t xml:space="preserve">, rinsing, filling, capping, corking, printing, coding, conveyors, labelling, packing, palletising and inspection equipment for all compatible types of </w:t>
            </w:r>
            <w:r w:rsidRPr="000E17FE" w:rsidR="006A0E50">
              <w:rPr>
                <w:rFonts w:cstheme="minorHAnsi"/>
                <w:sz w:val="18"/>
                <w:szCs w:val="18"/>
              </w:rPr>
              <w:t>bottles</w:t>
            </w:r>
            <w:r w:rsidRPr="000E17FE">
              <w:rPr>
                <w:rFonts w:cstheme="minorHAnsi"/>
                <w:sz w:val="18"/>
                <w:szCs w:val="18"/>
              </w:rPr>
              <w:t>, closures and cartons as per standard operating procedures.</w:t>
            </w:r>
          </w:p>
          <w:p w:rsidRPr="000E17FE" w:rsidR="00875145" w:rsidP="00875145" w:rsidRDefault="00875145" w14:paraId="3D65BFB2" w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E17FE">
              <w:rPr>
                <w:rFonts w:cstheme="minorHAnsi"/>
                <w:sz w:val="18"/>
                <w:szCs w:val="18"/>
              </w:rPr>
              <w:t xml:space="preserve">Wine handling – demonstrate the ability to uphold wine quality and follow wine handling procedures consistently and correctly. </w:t>
            </w:r>
          </w:p>
          <w:p w:rsidRPr="000E17FE" w:rsidR="00875145" w:rsidP="00875145" w:rsidRDefault="00875145" w14:paraId="0377ED2E" w14:textId="4F7B8A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E17FE">
              <w:rPr>
                <w:rFonts w:cstheme="minorHAnsi"/>
                <w:sz w:val="18"/>
                <w:szCs w:val="18"/>
              </w:rPr>
              <w:t>Troubleshooting – demonstrate initiative, logic and an eye for detail that ensures packaged wine leaves the bottling line in spec and of the highest standard</w:t>
            </w:r>
            <w:r w:rsidR="000E17FE">
              <w:rPr>
                <w:rFonts w:cstheme="minorHAnsi"/>
                <w:sz w:val="18"/>
                <w:szCs w:val="18"/>
              </w:rPr>
              <w:t>.</w:t>
            </w:r>
            <w:r w:rsidRPr="000E17FE">
              <w:rPr>
                <w:rFonts w:cstheme="minorHAnsi"/>
                <w:sz w:val="18"/>
                <w:szCs w:val="18"/>
              </w:rPr>
              <w:t xml:space="preserve">  </w:t>
            </w:r>
          </w:p>
          <w:p w:rsidRPr="000E17FE" w:rsidR="00875145" w:rsidP="00875145" w:rsidRDefault="00875145" w14:paraId="2AD2A533" w14:textId="6D7C0CD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E17FE">
              <w:rPr>
                <w:rFonts w:cstheme="minorHAnsi"/>
                <w:sz w:val="18"/>
                <w:szCs w:val="18"/>
              </w:rPr>
              <w:t>Value</w:t>
            </w:r>
            <w:r w:rsidR="006A0E50">
              <w:rPr>
                <w:rFonts w:cstheme="minorHAnsi"/>
                <w:sz w:val="18"/>
                <w:szCs w:val="18"/>
              </w:rPr>
              <w:t>-</w:t>
            </w:r>
            <w:r w:rsidRPr="000E17FE">
              <w:rPr>
                <w:rFonts w:cstheme="minorHAnsi"/>
                <w:sz w:val="18"/>
                <w:szCs w:val="18"/>
              </w:rPr>
              <w:t>add and re-work – deliver consistent, efficient and high quality product that meet our clients expectations</w:t>
            </w:r>
            <w:r w:rsidR="000E17FE">
              <w:rPr>
                <w:rFonts w:cstheme="minorHAnsi"/>
                <w:sz w:val="18"/>
                <w:szCs w:val="18"/>
              </w:rPr>
              <w:t>.</w:t>
            </w:r>
          </w:p>
          <w:p w:rsidRPr="00523139" w:rsidR="002429B8" w:rsidP="000E17FE" w:rsidRDefault="002429B8" w14:paraId="116A005D" w14:textId="2CF098D1">
            <w:pPr>
              <w:pStyle w:val="ListParagraph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Pr="00523139" w:rsidR="00CE2817" w:rsidTr="005F7225" w14:paraId="44FED79A" w14:textId="77777777">
        <w:trPr>
          <w:trHeight w:val="540"/>
        </w:trPr>
        <w:tc>
          <w:tcPr>
            <w:tcW w:w="1843" w:type="dxa"/>
          </w:tcPr>
          <w:p w:rsidRPr="00523139" w:rsidR="00CE2817" w:rsidP="005F7225" w:rsidRDefault="00BB1098" w14:paraId="2E6157D3" w14:textId="621F18AD">
            <w:pPr>
              <w:spacing w:line="240" w:lineRule="auto"/>
              <w:rPr>
                <w:b/>
                <w:bCs/>
                <w:color w:val="7BA7BC" w:themeColor="background2"/>
                <w:sz w:val="18"/>
                <w:szCs w:val="18"/>
              </w:rPr>
            </w:pPr>
            <w:r>
              <w:rPr>
                <w:b/>
                <w:bCs/>
                <w:color w:val="7BA7BC" w:themeColor="background2"/>
                <w:sz w:val="18"/>
                <w:szCs w:val="18"/>
              </w:rPr>
              <w:t>Documentation</w:t>
            </w:r>
          </w:p>
        </w:tc>
        <w:tc>
          <w:tcPr>
            <w:tcW w:w="7217" w:type="dxa"/>
          </w:tcPr>
          <w:p w:rsidRPr="00CB465D" w:rsidR="00CB465D" w:rsidP="00CB465D" w:rsidRDefault="00CB465D" w14:paraId="1AB50AB7" w14:textId="77777777">
            <w:pPr>
              <w:spacing w:before="0" w:beforeAutospacing="0" w:after="0" w:afterAutospacing="0" w:line="240" w:lineRule="auto"/>
              <w:rPr>
                <w:rFonts w:cs="Arial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Documentation –consistently follow the bottling specification correctly and in a timely manner.  This involves the c</w:t>
            </w:r>
            <w:r w:rsidRPr="00CB465D">
              <w:rPr>
                <w:rFonts w:cs="Arial"/>
                <w:sz w:val="18"/>
                <w:szCs w:val="18"/>
              </w:rPr>
              <w:t>orrect use, understanding and completion of-</w:t>
            </w:r>
            <w:r w:rsidRPr="00CB465D">
              <w:rPr>
                <w:rFonts w:cs="Arial"/>
                <w:sz w:val="18"/>
                <w:szCs w:val="18"/>
              </w:rPr>
              <w:tab/>
            </w:r>
          </w:p>
          <w:p w:rsidRPr="00CB465D" w:rsidR="00CB465D" w:rsidP="00CB465D" w:rsidRDefault="00CB465D" w14:paraId="2E68D045" w14:textId="063B2DB4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Product specifications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B465D" w:rsidR="00CB465D" w:rsidP="00CB465D" w:rsidRDefault="00CB465D" w14:paraId="060AACFA" w14:textId="2754F768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Related WineWorks procedures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B465D" w:rsidR="00CB465D" w:rsidP="00CB465D" w:rsidRDefault="00CB465D" w14:paraId="629AB85A" w14:textId="01A42049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Bottling/packaging Order Forms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B465D" w:rsidR="00CB465D" w:rsidP="00CB465D" w:rsidRDefault="00CB465D" w14:paraId="649F441D" w14:textId="10541F23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Bottling/packaging Operation Sheets, pre bottling information and data collection during operation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B465D" w:rsidR="00CB465D" w:rsidP="00CB465D" w:rsidRDefault="00CB465D" w14:paraId="4D04EA32" w14:textId="48DD51CE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Product quality checklists and data recording pre, during and post bottling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B465D" w:rsidR="00CB465D" w:rsidP="00CB465D" w:rsidRDefault="00CB465D" w14:paraId="50995BF3" w14:textId="10773949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Non-conformance reporting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B465D" w:rsidR="00CB465D" w:rsidP="00CB465D" w:rsidRDefault="00CB465D" w14:paraId="266966AD" w14:textId="6D981839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Hygiene records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B465D" w:rsidR="00CE2817" w:rsidP="00CB465D" w:rsidRDefault="00CB465D" w14:paraId="67731523" w14:textId="7EE636B1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 w:line="240" w:lineRule="auto"/>
              <w:rPr>
                <w:rFonts w:cstheme="minorHAnsi"/>
                <w:sz w:val="18"/>
                <w:szCs w:val="18"/>
              </w:rPr>
            </w:pPr>
            <w:r w:rsidRPr="00CB465D">
              <w:rPr>
                <w:rFonts w:cstheme="minorHAnsi"/>
                <w:sz w:val="18"/>
                <w:szCs w:val="18"/>
              </w:rPr>
              <w:t>H &amp; S reporting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Pr="00523139" w:rsidR="00CE2817" w:rsidTr="005F7225" w14:paraId="72B16CD4" w14:textId="77777777">
        <w:trPr>
          <w:trHeight w:val="540"/>
        </w:trPr>
        <w:tc>
          <w:tcPr>
            <w:tcW w:w="1843" w:type="dxa"/>
          </w:tcPr>
          <w:p w:rsidRPr="00523139" w:rsidR="00CE2817" w:rsidP="005F7225" w:rsidRDefault="00CB465D" w14:paraId="7FA1FA65" w14:textId="14028249">
            <w:pPr>
              <w:spacing w:line="240" w:lineRule="auto"/>
              <w:rPr>
                <w:b/>
                <w:bCs/>
                <w:color w:val="7BA7BC" w:themeColor="background2"/>
                <w:sz w:val="18"/>
                <w:szCs w:val="18"/>
              </w:rPr>
            </w:pPr>
            <w:r>
              <w:rPr>
                <w:b/>
                <w:bCs/>
                <w:color w:val="7BA7BC" w:themeColor="background2"/>
                <w:sz w:val="18"/>
                <w:szCs w:val="18"/>
              </w:rPr>
              <w:t>Maintenance &amp; Housekeeping</w:t>
            </w:r>
          </w:p>
        </w:tc>
        <w:tc>
          <w:tcPr>
            <w:tcW w:w="7217" w:type="dxa"/>
          </w:tcPr>
          <w:p w:rsidRPr="0006705D" w:rsidR="0006705D" w:rsidP="0006705D" w:rsidRDefault="0006705D" w14:paraId="02372135" w14:textId="54E2769C">
            <w:pPr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6705D">
              <w:rPr>
                <w:rFonts w:cstheme="minorHAnsi"/>
                <w:sz w:val="18"/>
                <w:szCs w:val="18"/>
              </w:rPr>
              <w:t>Maintenance – demonstrate a level of mechanical aptitude such that machines can be adjusted, modified and repaired during bottling to ensure efficient running and high-quality product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06705D" w:rsidR="0006705D" w:rsidP="0006705D" w:rsidRDefault="0006705D" w14:paraId="1801985E" w14:textId="0EED2B52">
            <w:pPr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6705D">
              <w:rPr>
                <w:rFonts w:cstheme="minorHAnsi"/>
                <w:sz w:val="18"/>
                <w:szCs w:val="18"/>
              </w:rPr>
              <w:t>Conduct maintenance of bottling/packaging equipment under the supervision of maintenance engineers or team leaders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06705D" w:rsidR="00CE2817" w:rsidP="0006705D" w:rsidRDefault="0006705D" w14:paraId="040FF187" w14:textId="675E70C1">
            <w:pPr>
              <w:numPr>
                <w:ilvl w:val="0"/>
                <w:numId w:val="10"/>
              </w:numPr>
              <w:spacing w:after="0" w:line="240" w:lineRule="auto"/>
              <w:rPr>
                <w:rFonts w:ascii="Roboto" w:hAnsi="Roboto" w:cstheme="minorHAnsi"/>
                <w:sz w:val="18"/>
                <w:szCs w:val="18"/>
              </w:rPr>
            </w:pPr>
            <w:r w:rsidRPr="0006705D">
              <w:rPr>
                <w:rFonts w:cstheme="minorHAnsi"/>
                <w:sz w:val="18"/>
                <w:szCs w:val="18"/>
              </w:rPr>
              <w:t>Maintain the cleanliness of WineWorks vehicles and bottling/packaging equipment to a high standard.</w:t>
            </w:r>
          </w:p>
        </w:tc>
      </w:tr>
      <w:tr w:rsidRPr="00523139" w:rsidR="00CE2817" w:rsidTr="005F7225" w14:paraId="0CFBB8B4" w14:textId="77777777">
        <w:trPr>
          <w:trHeight w:val="540"/>
        </w:trPr>
        <w:tc>
          <w:tcPr>
            <w:tcW w:w="1843" w:type="dxa"/>
          </w:tcPr>
          <w:p w:rsidRPr="00523139" w:rsidR="00CE2817" w:rsidP="005F7225" w:rsidRDefault="009B437D" w14:paraId="207498BE" w14:textId="11C74F3F">
            <w:pPr>
              <w:spacing w:line="240" w:lineRule="auto"/>
              <w:rPr>
                <w:b/>
                <w:bCs/>
                <w:color w:val="7BA7BC" w:themeColor="background2"/>
                <w:sz w:val="18"/>
                <w:szCs w:val="18"/>
              </w:rPr>
            </w:pPr>
            <w:r>
              <w:rPr>
                <w:b/>
                <w:bCs/>
                <w:color w:val="7BA7BC" w:themeColor="background2"/>
                <w:sz w:val="18"/>
                <w:szCs w:val="18"/>
              </w:rPr>
              <w:t>Client R</w:t>
            </w:r>
            <w:r w:rsidR="009D46DE">
              <w:rPr>
                <w:b/>
                <w:bCs/>
                <w:color w:val="7BA7BC" w:themeColor="background2"/>
                <w:sz w:val="18"/>
                <w:szCs w:val="18"/>
              </w:rPr>
              <w:t>elationship</w:t>
            </w:r>
          </w:p>
        </w:tc>
        <w:tc>
          <w:tcPr>
            <w:tcW w:w="7217" w:type="dxa"/>
          </w:tcPr>
          <w:p w:rsidRPr="00953C2F" w:rsidR="00953C2F" w:rsidP="00953C2F" w:rsidRDefault="00953C2F" w14:paraId="64560207" w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53C2F">
              <w:rPr>
                <w:rFonts w:cstheme="minorHAnsi"/>
                <w:color w:val="000000"/>
                <w:sz w:val="18"/>
                <w:szCs w:val="18"/>
              </w:rPr>
              <w:t xml:space="preserve">Interact with clients in a professional manner. </w:t>
            </w:r>
          </w:p>
          <w:p w:rsidRPr="00953C2F" w:rsidR="00953C2F" w:rsidP="00953C2F" w:rsidRDefault="00953C2F" w14:paraId="44D4BB32" w14:textId="0E732BD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53C2F">
              <w:rPr>
                <w:rFonts w:cstheme="minorHAnsi"/>
                <w:color w:val="000000"/>
                <w:sz w:val="18"/>
                <w:szCs w:val="18"/>
              </w:rPr>
              <w:t>Provide proactive, timely and meaningful responses to client’s queries</w:t>
            </w:r>
          </w:p>
          <w:p w:rsidRPr="00523139" w:rsidR="00CE2817" w:rsidP="00953C2F" w:rsidRDefault="00953C2F" w14:paraId="341461E1" w14:textId="301E44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53C2F">
              <w:rPr>
                <w:rStyle w:val="normaltextrun"/>
                <w:color w:val="000000"/>
                <w:sz w:val="18"/>
                <w:szCs w:val="18"/>
              </w:rPr>
              <w:t>Represent the client’s needs to the team in a way that ensures they clearly understand the client’s expectations</w:t>
            </w:r>
          </w:p>
        </w:tc>
      </w:tr>
      <w:tr w:rsidRPr="00914900" w:rsidR="0097075E" w:rsidTr="00A939AD" w14:paraId="15EC0014" w14:textId="77777777">
        <w:trPr>
          <w:trHeight w:val="1249"/>
        </w:trPr>
        <w:tc>
          <w:tcPr>
            <w:tcW w:w="1843" w:type="dxa"/>
          </w:tcPr>
          <w:p w:rsidRPr="00595B60" w:rsidR="0097075E" w:rsidP="00595B60" w:rsidRDefault="00914900" w14:paraId="1867A3DD" w14:textId="33DC1A2D">
            <w:pPr>
              <w:spacing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95B60">
              <w:rPr>
                <w:b/>
                <w:bCs/>
                <w:color w:val="7BA7BC" w:themeColor="background2"/>
                <w:sz w:val="18"/>
                <w:szCs w:val="18"/>
              </w:rPr>
              <w:t>Personal Development</w:t>
            </w:r>
          </w:p>
        </w:tc>
        <w:tc>
          <w:tcPr>
            <w:tcW w:w="7217" w:type="dxa"/>
          </w:tcPr>
          <w:p w:rsidRPr="00A939AD" w:rsidR="00A939AD" w:rsidP="00B15CA4" w:rsidRDefault="00A939AD" w14:paraId="41501021" w14:textId="16DD38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939AD">
              <w:rPr>
                <w:rFonts w:cstheme="minorHAnsi"/>
                <w:sz w:val="18"/>
                <w:szCs w:val="18"/>
              </w:rPr>
              <w:t>Ensure you remain contemporary in terms of your technical and industry knowledge and capability through research, reading and relevant training and development opportunities</w:t>
            </w:r>
            <w:r w:rsidR="006130E2">
              <w:rPr>
                <w:rFonts w:cstheme="minorHAnsi"/>
                <w:sz w:val="18"/>
                <w:szCs w:val="18"/>
              </w:rPr>
              <w:t>.</w:t>
            </w:r>
          </w:p>
          <w:p w:rsidRPr="00A939AD" w:rsidR="00A939AD" w:rsidP="00B15CA4" w:rsidRDefault="00A939AD" w14:paraId="378787C0" w14:textId="3FC266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939AD">
              <w:rPr>
                <w:rFonts w:cstheme="minorHAnsi"/>
                <w:sz w:val="18"/>
                <w:szCs w:val="18"/>
              </w:rPr>
              <w:t>Maintain a broad business and commercial perspective</w:t>
            </w:r>
            <w:r w:rsidR="006130E2">
              <w:rPr>
                <w:rFonts w:cstheme="minorHAnsi"/>
                <w:sz w:val="18"/>
                <w:szCs w:val="18"/>
              </w:rPr>
              <w:t>.</w:t>
            </w:r>
          </w:p>
          <w:p w:rsidRPr="00A939AD" w:rsidR="0097075E" w:rsidP="00B15CA4" w:rsidRDefault="00A939AD" w14:paraId="5B0625FB" w14:textId="1FF28C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Roboto" w:hAnsi="Roboto" w:cstheme="minorHAnsi"/>
                <w:sz w:val="18"/>
                <w:szCs w:val="18"/>
              </w:rPr>
            </w:pPr>
            <w:r w:rsidRPr="00A939AD">
              <w:rPr>
                <w:rFonts w:cstheme="minorHAnsi"/>
                <w:sz w:val="18"/>
                <w:szCs w:val="18"/>
              </w:rPr>
              <w:t>Proactively identify methods to utilise this information for the benefit of the business</w:t>
            </w:r>
            <w:r w:rsidR="006130E2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Pr="00914900" w:rsidR="0097075E" w:rsidTr="00A87817" w14:paraId="38B004CE" w14:textId="77777777">
        <w:tc>
          <w:tcPr>
            <w:tcW w:w="1843" w:type="dxa"/>
          </w:tcPr>
          <w:p w:rsidRPr="00A939AD" w:rsidR="0097075E" w:rsidP="00A939AD" w:rsidRDefault="00A939AD" w14:paraId="19CBB657" w14:textId="34ABA11A">
            <w:pPr>
              <w:spacing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A939AD">
              <w:rPr>
                <w:b/>
                <w:bCs/>
                <w:color w:val="7BA7BC" w:themeColor="background2"/>
                <w:sz w:val="18"/>
                <w:szCs w:val="18"/>
              </w:rPr>
              <w:t>Other duties – perform other duties as required</w:t>
            </w:r>
          </w:p>
        </w:tc>
        <w:tc>
          <w:tcPr>
            <w:tcW w:w="7217" w:type="dxa"/>
          </w:tcPr>
          <w:p w:rsidRPr="006A6748" w:rsidR="00691ACC" w:rsidP="00B15CA4" w:rsidRDefault="00691ACC" w14:paraId="68EBC5F9" w14:textId="4E2671A1">
            <w:pPr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6748">
              <w:rPr>
                <w:rFonts w:cstheme="minorHAnsi"/>
                <w:sz w:val="18"/>
                <w:szCs w:val="18"/>
              </w:rPr>
              <w:t>Flexible &amp; willing to perform a variety of tasks</w:t>
            </w:r>
            <w:r w:rsidR="0004239A">
              <w:rPr>
                <w:rFonts w:cstheme="minorHAnsi"/>
                <w:sz w:val="18"/>
                <w:szCs w:val="18"/>
              </w:rPr>
              <w:t>.</w:t>
            </w:r>
          </w:p>
          <w:p w:rsidRPr="006A6748" w:rsidR="00691ACC" w:rsidP="00B15CA4" w:rsidRDefault="00691ACC" w14:paraId="3816DA2B" w14:textId="33E21471">
            <w:pPr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6748">
              <w:rPr>
                <w:rFonts w:cstheme="minorHAnsi"/>
                <w:sz w:val="18"/>
                <w:szCs w:val="18"/>
              </w:rPr>
              <w:t>Willingly takes on additional tasks/responsibilities to assist the team and the client</w:t>
            </w:r>
            <w:r w:rsidR="0004239A">
              <w:rPr>
                <w:rFonts w:cstheme="minorHAnsi"/>
                <w:sz w:val="18"/>
                <w:szCs w:val="18"/>
              </w:rPr>
              <w:t>.</w:t>
            </w:r>
          </w:p>
          <w:p w:rsidRPr="00691ACC" w:rsidR="0097075E" w:rsidP="00B15CA4" w:rsidRDefault="00691ACC" w14:paraId="371EEE7D" w14:textId="5FBC6EF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6A6748">
              <w:rPr>
                <w:rFonts w:cstheme="minorHAnsi"/>
                <w:sz w:val="18"/>
                <w:szCs w:val="18"/>
              </w:rPr>
              <w:t>Actively participates in matters/meetings affecting the business, their team or their department</w:t>
            </w:r>
          </w:p>
        </w:tc>
      </w:tr>
    </w:tbl>
    <w:p w:rsidRPr="005D56DB" w:rsidR="006A6748" w:rsidP="3A38D0C5" w:rsidRDefault="006A6748" w14:paraId="5A0C97DE" w14:textId="39257B08">
      <w:pPr>
        <w:rPr>
          <w:color w:val="005687" w:themeColor="text2"/>
          <w:sz w:val="28"/>
          <w:szCs w:val="28"/>
        </w:rPr>
      </w:pPr>
      <w:r w:rsidRPr="006A6748">
        <w:rPr>
          <w:color w:val="005687" w:themeColor="text2"/>
          <w:sz w:val="28"/>
          <w:szCs w:val="28"/>
        </w:rPr>
        <w:t>Work Complexity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3A38D0C5" w:rsidTr="3A38D0C5" w14:paraId="4859A140" w14:textId="77777777">
        <w:trPr>
          <w:trHeight w:val="300"/>
        </w:trPr>
        <w:tc>
          <w:tcPr>
            <w:tcW w:w="1812" w:type="dxa"/>
            <w:tcBorders>
              <w:top w:val="nil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3A38D0C5" w:rsidP="3A38D0C5" w:rsidRDefault="3A38D0C5" w14:paraId="392C3B01" w14:textId="2F03C0D8">
            <w:pPr>
              <w:jc w:val="center"/>
            </w:pPr>
            <w:r w:rsidRPr="3A38D0C5">
              <w:rPr>
                <w:rFonts w:ascii="Roboto" w:hAnsi="Roboto" w:eastAsia="Roboto" w:cs="Roboto"/>
                <w:b/>
                <w:bCs/>
                <w:color w:val="005687" w:themeColor="text2"/>
                <w:sz w:val="18"/>
                <w:szCs w:val="18"/>
              </w:rPr>
              <w:t>Accountability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3A38D0C5" w:rsidP="3A38D0C5" w:rsidRDefault="3A38D0C5" w14:paraId="146D27F1" w14:textId="7520E716">
            <w:pPr>
              <w:jc w:val="center"/>
            </w:pPr>
            <w:r w:rsidRPr="3A38D0C5">
              <w:rPr>
                <w:rFonts w:ascii="Roboto" w:hAnsi="Roboto" w:eastAsia="Roboto" w:cs="Roboto"/>
                <w:b/>
                <w:bCs/>
                <w:color w:val="005687" w:themeColor="text2"/>
                <w:sz w:val="18"/>
                <w:szCs w:val="18"/>
              </w:rPr>
              <w:t>Complexity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3A38D0C5" w:rsidP="3A38D0C5" w:rsidRDefault="3A38D0C5" w14:paraId="193BBDB3" w14:textId="5C105AB9">
            <w:pPr>
              <w:jc w:val="center"/>
            </w:pPr>
            <w:r w:rsidRPr="3A38D0C5">
              <w:rPr>
                <w:rFonts w:ascii="Roboto" w:hAnsi="Roboto" w:eastAsia="Roboto" w:cs="Roboto"/>
                <w:b/>
                <w:bCs/>
                <w:color w:val="005687" w:themeColor="text2"/>
                <w:sz w:val="18"/>
                <w:szCs w:val="18"/>
              </w:rPr>
              <w:t>People Responsibility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3A38D0C5" w:rsidP="3A38D0C5" w:rsidRDefault="3A38D0C5" w14:paraId="556EFA63" w14:textId="78FF3FBF">
            <w:pPr>
              <w:jc w:val="center"/>
            </w:pPr>
            <w:r w:rsidRPr="3A38D0C5">
              <w:rPr>
                <w:rFonts w:ascii="Roboto" w:hAnsi="Roboto" w:eastAsia="Roboto" w:cs="Roboto"/>
                <w:b/>
                <w:bCs/>
                <w:color w:val="005687" w:themeColor="text2"/>
                <w:sz w:val="18"/>
                <w:szCs w:val="18"/>
              </w:rPr>
              <w:t>Relating to Others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3A38D0C5" w:rsidP="3A38D0C5" w:rsidRDefault="3A38D0C5" w14:paraId="2E6AC722" w14:textId="0E5838D4">
            <w:pPr>
              <w:jc w:val="center"/>
            </w:pPr>
            <w:r w:rsidRPr="3A38D0C5">
              <w:rPr>
                <w:rFonts w:ascii="Roboto" w:hAnsi="Roboto" w:eastAsia="Roboto" w:cs="Roboto"/>
                <w:b/>
                <w:bCs/>
                <w:color w:val="005687" w:themeColor="text2"/>
                <w:sz w:val="18"/>
                <w:szCs w:val="18"/>
              </w:rPr>
              <w:t>Expertise</w:t>
            </w:r>
          </w:p>
        </w:tc>
      </w:tr>
      <w:tr w:rsidR="3A38D0C5" w:rsidTr="3A38D0C5" w14:paraId="56799729" w14:textId="77777777">
        <w:trPr>
          <w:trHeight w:val="300"/>
        </w:trPr>
        <w:tc>
          <w:tcPr>
            <w:tcW w:w="1812" w:type="dxa"/>
            <w:tcBorders>
              <w:top w:val="single" w:color="005687" w:themeColor="text2" w:sz="12" w:space="0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25B6DA84" w:rsidP="00452535" w:rsidRDefault="00D4104A" w14:paraId="4A45073B" w14:textId="2D67CBF2">
            <w:pPr>
              <w:spacing w:line="240" w:lineRule="auto"/>
              <w:jc w:val="center"/>
            </w:pPr>
            <w:r>
              <w:rPr>
                <w:rFonts w:eastAsia="Roboto Light" w:cs="Roboto Light"/>
                <w:sz w:val="18"/>
                <w:szCs w:val="18"/>
              </w:rPr>
              <w:t>Minor</w:t>
            </w:r>
          </w:p>
        </w:tc>
        <w:tc>
          <w:tcPr>
            <w:tcW w:w="1812" w:type="dxa"/>
            <w:tcBorders>
              <w:top w:val="single" w:color="005687" w:themeColor="text2" w:sz="12" w:space="0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25B6DA84" w:rsidP="00452535" w:rsidRDefault="00D4104A" w14:paraId="408D3D40" w14:textId="468F90A6">
            <w:pPr>
              <w:spacing w:line="240" w:lineRule="auto"/>
              <w:jc w:val="center"/>
            </w:pPr>
            <w:r>
              <w:rPr>
                <w:rFonts w:eastAsia="Roboto Light" w:cs="Roboto Light"/>
                <w:sz w:val="18"/>
                <w:szCs w:val="18"/>
              </w:rPr>
              <w:t>Routine Tasks – Set Procedures</w:t>
            </w:r>
          </w:p>
        </w:tc>
        <w:tc>
          <w:tcPr>
            <w:tcW w:w="1812" w:type="dxa"/>
            <w:tcBorders>
              <w:top w:val="single" w:color="005687" w:themeColor="text2" w:sz="12" w:space="0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25B6DA84" w:rsidP="00452535" w:rsidRDefault="00D4104A" w14:paraId="46A152DC" w14:textId="63211928">
            <w:pPr>
              <w:spacing w:line="240" w:lineRule="auto"/>
              <w:jc w:val="center"/>
            </w:pPr>
            <w:r>
              <w:rPr>
                <w:rFonts w:eastAsia="Roboto Light" w:cs="Roboto Light"/>
                <w:sz w:val="18"/>
                <w:szCs w:val="18"/>
              </w:rPr>
              <w:t>No Direct Reports</w:t>
            </w:r>
          </w:p>
        </w:tc>
        <w:tc>
          <w:tcPr>
            <w:tcW w:w="1812" w:type="dxa"/>
            <w:tcBorders>
              <w:top w:val="single" w:color="005687" w:themeColor="text2" w:sz="12" w:space="0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25B6DA84" w:rsidP="00452535" w:rsidRDefault="00D4104A" w14:paraId="0E9A1B72" w14:textId="782C4FE7">
            <w:pPr>
              <w:spacing w:line="240" w:lineRule="auto"/>
              <w:jc w:val="center"/>
            </w:pPr>
            <w:r>
              <w:rPr>
                <w:rFonts w:eastAsia="Roboto Light" w:cs="Roboto Light"/>
                <w:sz w:val="18"/>
                <w:szCs w:val="18"/>
              </w:rPr>
              <w:t>Courtesy Plus</w:t>
            </w:r>
          </w:p>
        </w:tc>
        <w:tc>
          <w:tcPr>
            <w:tcW w:w="1812" w:type="dxa"/>
            <w:tcBorders>
              <w:top w:val="single" w:color="005687" w:themeColor="text2" w:sz="12" w:space="0"/>
              <w:left w:val="nil"/>
              <w:bottom w:val="single" w:color="005687" w:themeColor="text2" w:sz="12" w:space="0"/>
              <w:right w:val="nil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25B6DA84" w:rsidP="00452535" w:rsidRDefault="00452535" w14:paraId="4A33E294" w14:textId="3B502C56">
            <w:pPr>
              <w:spacing w:line="240" w:lineRule="auto"/>
              <w:jc w:val="center"/>
            </w:pPr>
            <w:r>
              <w:rPr>
                <w:rFonts w:eastAsia="Roboto Light" w:cs="Roboto Light"/>
                <w:sz w:val="18"/>
                <w:szCs w:val="18"/>
              </w:rPr>
              <w:t>Practical</w:t>
            </w:r>
          </w:p>
        </w:tc>
      </w:tr>
    </w:tbl>
    <w:p w:rsidRPr="00A501C6" w:rsidR="002056C3" w:rsidP="002056C3" w:rsidRDefault="002056C3" w14:paraId="35441230" w14:textId="0F34896D">
      <w:pPr>
        <w:rPr>
          <w:i/>
          <w:iCs/>
          <w:color w:val="7BA7BC" w:themeColor="background2"/>
          <w:sz w:val="18"/>
          <w:szCs w:val="18"/>
        </w:rPr>
      </w:pPr>
      <w:r w:rsidRPr="00A501C6">
        <w:rPr>
          <w:i/>
          <w:iCs/>
          <w:color w:val="7BA7BC" w:themeColor="background2"/>
          <w:sz w:val="18"/>
          <w:szCs w:val="18"/>
        </w:rPr>
        <w:t>Based upon Strategic Pay SP5 Job Evaluation Methodology</w:t>
      </w:r>
      <w:r w:rsidR="005D56DB">
        <w:rPr>
          <w:i/>
          <w:iCs/>
          <w:color w:val="7BA7BC" w:themeColor="background2"/>
          <w:sz w:val="18"/>
          <w:szCs w:val="18"/>
        </w:rPr>
        <w:t xml:space="preserve"> (for HR Reference Only)</w:t>
      </w:r>
    </w:p>
    <w:p w:rsidR="006C5897" w:rsidP="006C5897" w:rsidRDefault="006A0E50" w14:paraId="77F3B91A" w14:textId="57D0E76D">
      <w:pPr>
        <w:rPr>
          <w:i/>
          <w:iCs/>
          <w:color w:val="7BA7BC" w:themeColor="background2"/>
          <w:szCs w:val="20"/>
        </w:rPr>
      </w:pPr>
      <w:r>
        <w:rPr>
          <w:color w:val="005687" w:themeColor="text2"/>
          <w:sz w:val="28"/>
          <w:szCs w:val="28"/>
        </w:rPr>
        <w:br w:type="column"/>
      </w:r>
      <w:r>
        <w:rPr>
          <w:color w:val="005687" w:themeColor="text2"/>
          <w:sz w:val="28"/>
          <w:szCs w:val="28"/>
        </w:rPr>
        <w:br/>
      </w:r>
      <w:r w:rsidR="006C5897">
        <w:rPr>
          <w:color w:val="005687" w:themeColor="text2"/>
          <w:sz w:val="28"/>
          <w:szCs w:val="28"/>
        </w:rPr>
        <w:t xml:space="preserve">Leadership Competencies </w:t>
      </w:r>
    </w:p>
    <w:tbl>
      <w:tblPr>
        <w:tblStyle w:val="WineworksSimpleBlue"/>
        <w:tblW w:w="0" w:type="auto"/>
        <w:tblLook w:val="04A0" w:firstRow="1" w:lastRow="0" w:firstColumn="1" w:lastColumn="0" w:noHBand="0" w:noVBand="1"/>
      </w:tblPr>
      <w:tblGrid>
        <w:gridCol w:w="1698"/>
        <w:gridCol w:w="2265"/>
        <w:gridCol w:w="2265"/>
        <w:gridCol w:w="2265"/>
      </w:tblGrid>
      <w:tr w:rsidR="006C5897" w:rsidTr="006C5897" w14:paraId="6C10A39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8" w:type="dxa"/>
          </w:tcPr>
          <w:p w:rsidRPr="005E3AAD" w:rsidR="006C5897" w:rsidP="005F7225" w:rsidRDefault="006C5897" w14:paraId="60545E31" w14:textId="77777777">
            <w:pPr>
              <w:spacing w:after="0" w:line="240" w:lineRule="auto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2265" w:type="dxa"/>
          </w:tcPr>
          <w:p w:rsidRPr="005E3AAD" w:rsidR="006C5897" w:rsidP="005F7225" w:rsidRDefault="006C5897" w14:paraId="1FAE7115" w14:textId="77777777">
            <w:pPr>
              <w:spacing w:after="0" w:line="240" w:lineRule="auto"/>
              <w:jc w:val="center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2265" w:type="dxa"/>
          </w:tcPr>
          <w:p w:rsidRPr="005E3AAD" w:rsidR="006C5897" w:rsidP="005F7225" w:rsidRDefault="006C5897" w14:paraId="0234E463" w14:textId="77777777">
            <w:pPr>
              <w:spacing w:after="0" w:line="240" w:lineRule="auto"/>
              <w:jc w:val="center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2265" w:type="dxa"/>
          </w:tcPr>
          <w:p w:rsidRPr="003F319B" w:rsidR="006C5897" w:rsidP="005F7225" w:rsidRDefault="006C5897" w14:paraId="422A4E75" w14:textId="77777777">
            <w:pPr>
              <w:spacing w:after="0" w:line="240" w:lineRule="auto"/>
              <w:jc w:val="center"/>
              <w:rPr>
                <w:b w:val="0"/>
                <w:bCs/>
                <w:sz w:val="18"/>
                <w:szCs w:val="18"/>
              </w:rPr>
            </w:pPr>
          </w:p>
        </w:tc>
      </w:tr>
      <w:tr w:rsidR="006C5897" w:rsidTr="006C5897" w14:paraId="3617D92D" w14:textId="77777777">
        <w:tc>
          <w:tcPr>
            <w:tcW w:w="1698" w:type="dxa"/>
          </w:tcPr>
          <w:p w:rsidRPr="005E3AAD" w:rsidR="006C5897" w:rsidP="005F7225" w:rsidRDefault="006C5897" w14:paraId="5C111015" w14:textId="77777777">
            <w:pPr>
              <w:spacing w:after="0" w:afterAutospacing="0" w:line="240" w:lineRule="auto"/>
              <w:rPr>
                <w:b/>
                <w:bCs/>
                <w:color w:val="005687" w:themeColor="text2"/>
                <w:sz w:val="18"/>
                <w:szCs w:val="18"/>
              </w:rPr>
            </w:pPr>
            <w:r w:rsidRPr="005E3AAD">
              <w:rPr>
                <w:b/>
                <w:bCs/>
                <w:color w:val="005687" w:themeColor="text2"/>
                <w:sz w:val="18"/>
                <w:szCs w:val="18"/>
              </w:rPr>
              <w:t>Leading Self</w:t>
            </w:r>
          </w:p>
        </w:tc>
        <w:tc>
          <w:tcPr>
            <w:tcW w:w="2265" w:type="dxa"/>
          </w:tcPr>
          <w:p w:rsidRPr="005E3AAD" w:rsidR="006C5897" w:rsidP="005F7225" w:rsidRDefault="006C5897" w14:paraId="15A2D65D" w14:textId="77777777">
            <w:pPr>
              <w:spacing w:after="0" w:afterAutospacing="0" w:line="240" w:lineRule="auto"/>
              <w:jc w:val="center"/>
              <w:rPr>
                <w:b/>
                <w:bCs/>
                <w:color w:val="005687" w:themeColor="text2"/>
                <w:sz w:val="18"/>
                <w:szCs w:val="18"/>
              </w:rPr>
            </w:pPr>
            <w:r w:rsidRPr="005E3AAD">
              <w:rPr>
                <w:b/>
                <w:bCs/>
                <w:color w:val="005687" w:themeColor="text2"/>
                <w:sz w:val="18"/>
                <w:szCs w:val="18"/>
              </w:rPr>
              <w:t>Achieves Results</w:t>
            </w:r>
          </w:p>
          <w:p w:rsidRPr="00F35B01" w:rsidR="006C5897" w:rsidP="005F7225" w:rsidRDefault="006C5897" w14:paraId="2306745F" w14:textId="77777777">
            <w:pPr>
              <w:spacing w:after="0" w:afterAutospacing="0" w:line="240" w:lineRule="auto"/>
              <w:jc w:val="center"/>
              <w:rPr>
                <w:b/>
                <w:bCs/>
                <w:color w:val="005687" w:themeColor="text2"/>
                <w:sz w:val="18"/>
                <w:szCs w:val="18"/>
              </w:rPr>
            </w:pPr>
            <w:r w:rsidRPr="00D50F0F">
              <w:rPr>
                <w:b/>
                <w:bCs/>
                <w:color w:val="7BA7BC" w:themeColor="background2"/>
                <w:sz w:val="18"/>
                <w:szCs w:val="18"/>
              </w:rPr>
              <w:t>Holding themselves accountable to meet their commitments</w:t>
            </w:r>
          </w:p>
        </w:tc>
        <w:tc>
          <w:tcPr>
            <w:tcW w:w="2265" w:type="dxa"/>
          </w:tcPr>
          <w:p w:rsidRPr="005E3AAD" w:rsidR="006C5897" w:rsidP="005F7225" w:rsidRDefault="006C5897" w14:paraId="49AB1809" w14:textId="77777777">
            <w:pPr>
              <w:spacing w:after="0" w:afterAutospacing="0" w:line="240" w:lineRule="auto"/>
              <w:jc w:val="center"/>
              <w:rPr>
                <w:b/>
                <w:bCs/>
                <w:color w:val="005687" w:themeColor="text2"/>
                <w:sz w:val="18"/>
                <w:szCs w:val="18"/>
              </w:rPr>
            </w:pPr>
            <w:r w:rsidRPr="005E3AAD">
              <w:rPr>
                <w:b/>
                <w:bCs/>
                <w:color w:val="005687" w:themeColor="text2"/>
                <w:sz w:val="18"/>
                <w:szCs w:val="18"/>
              </w:rPr>
              <w:t>Builds Relationships and Values Difference</w:t>
            </w:r>
          </w:p>
          <w:p w:rsidR="006C5897" w:rsidP="005F7225" w:rsidRDefault="006C5897" w14:paraId="43C5DB99" w14:textId="252DF8E9">
            <w:pPr>
              <w:spacing w:after="0" w:afterAutospacing="0" w:line="240" w:lineRule="auto"/>
              <w:jc w:val="center"/>
              <w:rPr>
                <w:color w:val="005687" w:themeColor="text2"/>
                <w:sz w:val="18"/>
                <w:szCs w:val="18"/>
              </w:rPr>
            </w:pPr>
            <w:r w:rsidRPr="00D50F0F">
              <w:rPr>
                <w:b/>
                <w:bCs/>
                <w:color w:val="7BA7BC" w:themeColor="background2"/>
                <w:sz w:val="18"/>
                <w:szCs w:val="18"/>
              </w:rPr>
              <w:t xml:space="preserve">Building relationships through communication, valuing </w:t>
            </w:r>
            <w:r w:rsidRPr="00D50F0F" w:rsidR="00A501C6">
              <w:rPr>
                <w:b/>
                <w:bCs/>
                <w:color w:val="7BA7BC" w:themeColor="background2"/>
                <w:sz w:val="18"/>
                <w:szCs w:val="18"/>
              </w:rPr>
              <w:t>difference,</w:t>
            </w:r>
            <w:r w:rsidRPr="00D50F0F">
              <w:rPr>
                <w:b/>
                <w:bCs/>
                <w:color w:val="7BA7BC" w:themeColor="background2"/>
                <w:sz w:val="18"/>
                <w:szCs w:val="18"/>
              </w:rPr>
              <w:t xml:space="preserve"> and aligning with our values</w:t>
            </w:r>
          </w:p>
        </w:tc>
        <w:tc>
          <w:tcPr>
            <w:tcW w:w="2265" w:type="dxa"/>
          </w:tcPr>
          <w:p w:rsidRPr="003F319B" w:rsidR="006C5897" w:rsidP="005F7225" w:rsidRDefault="006C5897" w14:paraId="18865D9E" w14:textId="77777777">
            <w:pPr>
              <w:spacing w:after="0" w:afterAutospacing="0" w:line="240" w:lineRule="auto"/>
              <w:jc w:val="center"/>
              <w:rPr>
                <w:b/>
                <w:bCs/>
                <w:color w:val="005687" w:themeColor="text2"/>
                <w:sz w:val="18"/>
                <w:szCs w:val="18"/>
              </w:rPr>
            </w:pPr>
            <w:r w:rsidRPr="003F319B">
              <w:rPr>
                <w:b/>
                <w:bCs/>
                <w:color w:val="005687" w:themeColor="text2"/>
                <w:sz w:val="18"/>
                <w:szCs w:val="18"/>
              </w:rPr>
              <w:t>Being Adaptable</w:t>
            </w:r>
          </w:p>
          <w:p w:rsidR="006C5897" w:rsidP="005F7225" w:rsidRDefault="006C5897" w14:paraId="75C2327D" w14:textId="77777777">
            <w:pPr>
              <w:spacing w:after="0" w:afterAutospacing="0" w:line="240" w:lineRule="auto"/>
              <w:jc w:val="center"/>
              <w:rPr>
                <w:color w:val="005687" w:themeColor="text2"/>
                <w:sz w:val="18"/>
                <w:szCs w:val="18"/>
              </w:rPr>
            </w:pPr>
            <w:r w:rsidRPr="00D50F0F">
              <w:rPr>
                <w:b/>
                <w:bCs/>
                <w:color w:val="7BA7BC" w:themeColor="background2"/>
                <w:sz w:val="18"/>
                <w:szCs w:val="18"/>
              </w:rPr>
              <w:t>Handling change and looking for better ways of doing things</w:t>
            </w:r>
          </w:p>
        </w:tc>
      </w:tr>
    </w:tbl>
    <w:p w:rsidRPr="00331134" w:rsidR="00966F60" w:rsidP="00966F60" w:rsidRDefault="00966F60" w14:paraId="45A4FC6A" w14:textId="65744FB0">
      <w:pPr>
        <w:pStyle w:val="paragraph"/>
        <w:spacing w:before="0" w:beforeAutospacing="0" w:after="0" w:afterAutospacing="0"/>
        <w:textAlignment w:val="baseline"/>
        <w:rPr>
          <w:rStyle w:val="eop"/>
          <w:rFonts w:ascii="Roboto" w:hAnsi="Roboto" w:cs="Segoe UI"/>
          <w:color w:val="005687" w:themeColor="text2"/>
          <w:sz w:val="18"/>
          <w:szCs w:val="18"/>
        </w:rPr>
      </w:pPr>
    </w:p>
    <w:p w:rsidR="00F1535F" w:rsidP="00F1535F" w:rsidRDefault="00F1535F" w14:paraId="45ADEA63" w14:textId="77777777">
      <w:pPr>
        <w:rPr>
          <w:color w:val="005687" w:themeColor="text2"/>
          <w:sz w:val="28"/>
          <w:szCs w:val="28"/>
        </w:rPr>
      </w:pPr>
      <w:r>
        <w:rPr>
          <w:color w:val="005687" w:themeColor="text2"/>
          <w:sz w:val="28"/>
          <w:szCs w:val="28"/>
        </w:rPr>
        <w:t>Skills, Knowledge, and Experience</w:t>
      </w:r>
    </w:p>
    <w:p w:rsidR="008E2CDA" w:rsidP="005D56DB" w:rsidRDefault="006A0E50" w14:paraId="0CCCADC7" w14:textId="095D6A3B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Roboto" w:hAnsi="Roboto" w:cs="Segoe UI"/>
          <w:sz w:val="18"/>
          <w:szCs w:val="18"/>
        </w:rPr>
      </w:pPr>
      <w:r>
        <w:rPr>
          <w:rFonts w:ascii="Roboto" w:hAnsi="Roboto" w:cs="Segoe UI"/>
          <w:sz w:val="18"/>
          <w:szCs w:val="18"/>
        </w:rPr>
        <w:t xml:space="preserve">Experience of working in a </w:t>
      </w:r>
      <w:r w:rsidR="005D56DB">
        <w:rPr>
          <w:rFonts w:ascii="Roboto" w:hAnsi="Roboto" w:cs="Segoe UI"/>
          <w:sz w:val="18"/>
          <w:szCs w:val="18"/>
        </w:rPr>
        <w:t>Production Envi</w:t>
      </w:r>
      <w:r w:rsidR="003E0AF8">
        <w:rPr>
          <w:rFonts w:ascii="Roboto" w:hAnsi="Roboto" w:cs="Segoe UI"/>
          <w:sz w:val="18"/>
          <w:szCs w:val="18"/>
        </w:rPr>
        <w:t>r</w:t>
      </w:r>
      <w:r w:rsidR="005D56DB">
        <w:rPr>
          <w:rFonts w:ascii="Roboto" w:hAnsi="Roboto" w:cs="Segoe UI"/>
          <w:sz w:val="18"/>
          <w:szCs w:val="18"/>
        </w:rPr>
        <w:t>o</w:t>
      </w:r>
      <w:r w:rsidR="003E0AF8">
        <w:rPr>
          <w:rFonts w:ascii="Roboto" w:hAnsi="Roboto" w:cs="Segoe UI"/>
          <w:sz w:val="18"/>
          <w:szCs w:val="18"/>
        </w:rPr>
        <w:t>nment.</w:t>
      </w:r>
    </w:p>
    <w:p w:rsidR="003E0AF8" w:rsidP="005D56DB" w:rsidRDefault="003E0AF8" w14:paraId="40923B95" w14:textId="0E0D486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Roboto" w:hAnsi="Roboto" w:cs="Segoe UI"/>
          <w:sz w:val="18"/>
          <w:szCs w:val="18"/>
        </w:rPr>
      </w:pPr>
      <w:r>
        <w:rPr>
          <w:rFonts w:ascii="Roboto" w:hAnsi="Roboto" w:cs="Segoe UI"/>
          <w:sz w:val="18"/>
          <w:szCs w:val="18"/>
        </w:rPr>
        <w:t>A willingness to learn new skills.</w:t>
      </w:r>
    </w:p>
    <w:p w:rsidRPr="005D56DB" w:rsidR="003E0AF8" w:rsidP="005D56DB" w:rsidRDefault="003E0AF8" w14:paraId="0674C3C3" w14:textId="2598A026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Roboto" w:hAnsi="Roboto" w:cs="Segoe UI"/>
          <w:sz w:val="18"/>
          <w:szCs w:val="18"/>
        </w:rPr>
      </w:pPr>
      <w:r>
        <w:rPr>
          <w:rFonts w:ascii="Roboto" w:hAnsi="Roboto" w:cs="Segoe UI"/>
          <w:sz w:val="18"/>
          <w:szCs w:val="18"/>
        </w:rPr>
        <w:t xml:space="preserve">Tertiary </w:t>
      </w:r>
      <w:r w:rsidR="0055412A">
        <w:rPr>
          <w:rFonts w:ascii="Roboto" w:hAnsi="Roboto" w:cs="Segoe UI"/>
          <w:sz w:val="18"/>
          <w:szCs w:val="18"/>
        </w:rPr>
        <w:t>education</w:t>
      </w:r>
      <w:r>
        <w:rPr>
          <w:rFonts w:ascii="Roboto" w:hAnsi="Roboto" w:cs="Segoe UI"/>
          <w:sz w:val="18"/>
          <w:szCs w:val="18"/>
        </w:rPr>
        <w:t>.</w:t>
      </w:r>
    </w:p>
    <w:sectPr w:rsidRPr="005D56DB" w:rsidR="003E0AF8" w:rsidSect="00446BD5"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orient="portrait"/>
      <w:pgMar w:top="1985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6465" w:rsidP="002231A9" w:rsidRDefault="00E96465" w14:paraId="68463EF0" w14:textId="77777777">
      <w:pPr>
        <w:spacing w:after="0" w:line="240" w:lineRule="auto"/>
      </w:pPr>
      <w:r>
        <w:separator/>
      </w:r>
    </w:p>
    <w:p w:rsidR="00E96465" w:rsidRDefault="00E96465" w14:paraId="69E973F2" w14:textId="77777777"/>
  </w:endnote>
  <w:endnote w:type="continuationSeparator" w:id="0">
    <w:p w:rsidR="00E96465" w:rsidP="002231A9" w:rsidRDefault="00E96465" w14:paraId="1AAEB62B" w14:textId="77777777">
      <w:pPr>
        <w:spacing w:after="0" w:line="240" w:lineRule="auto"/>
      </w:pPr>
      <w:r>
        <w:continuationSeparator/>
      </w:r>
    </w:p>
    <w:p w:rsidR="00E96465" w:rsidRDefault="00E96465" w14:paraId="3B8F5501" w14:textId="77777777"/>
  </w:endnote>
  <w:endnote w:type="continuationNotice" w:id="1">
    <w:p w:rsidR="00E96465" w:rsidRDefault="00E96465" w14:paraId="5E3D8C5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Light">
    <w:altName w:val="Arial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  <w:font w:name="@Yu Gothic Light">
    <w:charset w:val="80"/>
    <w:family w:val="swiss"/>
    <w:pitch w:val="variable"/>
    <w:sig w:usb0="E00002FF" w:usb1="2AC7FDFF" w:usb2="00000016" w:usb3="00000000" w:csb0="000200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cumin Pro">
    <w:altName w:val="Calibri"/>
    <w:panose1 w:val="00000000000000000000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667D" w:rsidP="005F7225" w:rsidRDefault="0094667D" w14:paraId="64205732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94667D" w:rsidP="0094667D" w:rsidRDefault="0094667D" w14:paraId="47BDFB2C" w14:textId="77777777">
    <w:pPr>
      <w:pStyle w:val="Footer"/>
      <w:framePr w:wrap="none" w:hAnchor="margin" w:vAnchor="tex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94667D" w:rsidP="0094667D" w:rsidRDefault="0094667D" w14:paraId="5E5990F0" w14:textId="77777777">
    <w:pPr>
      <w:pStyle w:val="Footer"/>
      <w:ind w:firstLine="360"/>
    </w:pPr>
  </w:p>
  <w:p w:rsidR="00317136" w:rsidRDefault="00317136" w14:paraId="2D1A2BB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93415280"/>
      <w:docPartObj>
        <w:docPartGallery w:val="Page Numbers (Bottom of Page)"/>
        <w:docPartUnique/>
      </w:docPartObj>
    </w:sdtPr>
    <w:sdtContent>
      <w:p w:rsidR="00BA0F3E" w:rsidP="00BA0F3E" w:rsidRDefault="00BA0F3E" w14:paraId="6A48CCBC" w14:textId="7777777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Pr="00BA0F3E" w:rsidR="00DD39CD" w:rsidP="00BA0F3E" w:rsidRDefault="00BA0F3E" w14:paraId="05E325BC" w14:textId="2FD5F02B">
    <w:pPr>
      <w:pStyle w:val="Footer"/>
      <w:tabs>
        <w:tab w:val="clear" w:pos="4513"/>
        <w:tab w:val="clear" w:pos="9026"/>
      </w:tabs>
      <w:ind w:right="360"/>
    </w:pPr>
    <w:r>
      <w:t xml:space="preserve">   |   </w:t>
    </w:r>
    <w:r>
      <w:fldChar w:fldCharType="begin"/>
    </w:r>
    <w:r>
      <w:instrText>FILENAME  \* MERGEFORMAT</w:instrText>
    </w:r>
    <w:r>
      <w:fldChar w:fldCharType="separate"/>
    </w:r>
    <w:r w:rsidR="0029119A">
      <w:rPr>
        <w:noProof/>
      </w:rPr>
      <w:t>WWAK PD Wine Packaging Technician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38AD" w:rsidP="005F7225" w:rsidRDefault="004038AD" w14:paraId="607702BD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Pr="00106170" w:rsidR="00317136" w:rsidP="00310F20" w:rsidRDefault="004038AD" w14:paraId="50B0ECF1" w14:textId="3ECCDDEA">
    <w:pPr>
      <w:pStyle w:val="Footer"/>
    </w:pPr>
    <w:r>
      <w:t xml:space="preserve">   |   </w:t>
    </w:r>
    <w:r w:rsidR="00DC4C14">
      <w:t>WW</w:t>
    </w:r>
    <w:r w:rsidR="00743097">
      <w:t xml:space="preserve">AK PD Wine Packaging Technician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6465" w:rsidP="002231A9" w:rsidRDefault="00E96465" w14:paraId="65808168" w14:textId="77777777">
      <w:pPr>
        <w:spacing w:after="0" w:line="240" w:lineRule="auto"/>
      </w:pPr>
      <w:r>
        <w:separator/>
      </w:r>
    </w:p>
    <w:p w:rsidR="00E96465" w:rsidRDefault="00E96465" w14:paraId="0DF16D84" w14:textId="77777777"/>
  </w:footnote>
  <w:footnote w:type="continuationSeparator" w:id="0">
    <w:p w:rsidR="00E96465" w:rsidP="002231A9" w:rsidRDefault="00E96465" w14:paraId="4E3BAEB7" w14:textId="77777777">
      <w:pPr>
        <w:spacing w:after="0" w:line="240" w:lineRule="auto"/>
      </w:pPr>
      <w:r>
        <w:continuationSeparator/>
      </w:r>
    </w:p>
    <w:p w:rsidR="00E96465" w:rsidRDefault="00E96465" w14:paraId="62AA7BB8" w14:textId="77777777"/>
  </w:footnote>
  <w:footnote w:type="continuationNotice" w:id="1">
    <w:p w:rsidR="00E96465" w:rsidRDefault="00E96465" w14:paraId="17E5DC6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17136" w:rsidP="00DE47D4" w:rsidRDefault="00725F7D" w14:paraId="11541AB1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D8AD8A" wp14:editId="778656EE">
          <wp:simplePos x="0" y="0"/>
          <wp:positionH relativeFrom="page">
            <wp:posOffset>6847840</wp:posOffset>
          </wp:positionH>
          <wp:positionV relativeFrom="page">
            <wp:posOffset>358141</wp:posOffset>
          </wp:positionV>
          <wp:extent cx="359410" cy="360680"/>
          <wp:effectExtent l="0" t="0" r="0" b="0"/>
          <wp:wrapNone/>
          <wp:docPr id="7" name="Picture 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037"/>
                  <a:stretch/>
                </pic:blipFill>
                <pic:spPr bwMode="auto">
                  <a:xfrm>
                    <a:off x="0" y="0"/>
                    <a:ext cx="390054" cy="391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D39CD" w:rsidR="00317136" w:rsidP="00DD39CD" w:rsidRDefault="00DC4C14" w14:paraId="049B9DC5" w14:textId="0E5B3A1D">
    <w:pPr>
      <w:pStyle w:val="Header"/>
    </w:pPr>
    <w:r w:rsidRPr="00480098">
      <w:rPr>
        <w:noProof/>
      </w:rPr>
      <w:drawing>
        <wp:anchor distT="0" distB="0" distL="114300" distR="114300" simplePos="0" relativeHeight="251658242" behindDoc="1" locked="0" layoutInCell="1" allowOverlap="1" wp14:anchorId="5CD118B1" wp14:editId="75F3D21A">
          <wp:simplePos x="0" y="0"/>
          <wp:positionH relativeFrom="margin">
            <wp:posOffset>69850</wp:posOffset>
          </wp:positionH>
          <wp:positionV relativeFrom="paragraph">
            <wp:posOffset>76200</wp:posOffset>
          </wp:positionV>
          <wp:extent cx="2324100" cy="482600"/>
          <wp:effectExtent l="0" t="0" r="0" b="0"/>
          <wp:wrapTight wrapText="bothSides">
            <wp:wrapPolygon edited="0">
              <wp:start x="0" y="0"/>
              <wp:lineTo x="0" y="20463"/>
              <wp:lineTo x="21423" y="20463"/>
              <wp:lineTo x="21423" y="0"/>
              <wp:lineTo x="0" y="0"/>
            </wp:wrapPolygon>
          </wp:wrapTight>
          <wp:docPr id="710487270" name="Picture 710487270" descr="A gold coin with a trophy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487270" name="Picture 1" descr="A gold coin with a trophy i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39CD">
      <w:rPr>
        <w:noProof/>
      </w:rPr>
      <w:drawing>
        <wp:anchor distT="0" distB="0" distL="114300" distR="114300" simplePos="0" relativeHeight="251658241" behindDoc="1" locked="0" layoutInCell="1" allowOverlap="1" wp14:anchorId="77C1D375" wp14:editId="61DA1807">
          <wp:simplePos x="0" y="0"/>
          <wp:positionH relativeFrom="page">
            <wp:posOffset>6297433</wp:posOffset>
          </wp:positionH>
          <wp:positionV relativeFrom="page">
            <wp:posOffset>357809</wp:posOffset>
          </wp:positionV>
          <wp:extent cx="903600" cy="1080000"/>
          <wp:effectExtent l="0" t="0" r="0" b="0"/>
          <wp:wrapNone/>
          <wp:docPr id="8" name="Picture 8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6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762"/>
    <w:multiLevelType w:val="multilevel"/>
    <w:tmpl w:val="13A2AF8E"/>
    <w:styleLink w:val="WineworksBullets"/>
    <w:lvl w:ilvl="0">
      <w:start w:val="1"/>
      <w:numFmt w:val="bullet"/>
      <w:pStyle w:val="ListBullet"/>
      <w:lvlText w:val="—"/>
      <w:lvlJc w:val="left"/>
      <w:pPr>
        <w:ind w:left="284" w:hanging="284"/>
      </w:pPr>
      <w:rPr>
        <w:rFonts w:hint="default" w:ascii="Roboto Light" w:hAnsi="Roboto Light"/>
        <w:color w:val="005687" w:themeColor="text2"/>
      </w:rPr>
    </w:lvl>
    <w:lvl w:ilvl="1">
      <w:start w:val="1"/>
      <w:numFmt w:val="bullet"/>
      <w:lvlText w:val="—"/>
      <w:lvlJc w:val="left"/>
      <w:pPr>
        <w:ind w:left="567" w:hanging="283"/>
      </w:pPr>
      <w:rPr>
        <w:rFonts w:hint="default" w:ascii="Roboto Light" w:hAnsi="Roboto Light"/>
        <w:color w:val="005687" w:themeColor="text2"/>
      </w:rPr>
    </w:lvl>
    <w:lvl w:ilvl="2">
      <w:start w:val="1"/>
      <w:numFmt w:val="bullet"/>
      <w:lvlText w:val="—"/>
      <w:lvlJc w:val="left"/>
      <w:pPr>
        <w:ind w:left="851" w:hanging="284"/>
      </w:pPr>
      <w:rPr>
        <w:rFonts w:hint="default" w:ascii="Roboto Light" w:hAnsi="Roboto Light"/>
        <w:color w:val="005687" w:themeColor="text2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 w15:restartNumberingAfterBreak="0">
    <w:nsid w:val="0A1D3CE0"/>
    <w:multiLevelType w:val="hybridMultilevel"/>
    <w:tmpl w:val="4AF4D104"/>
    <w:lvl w:ilvl="0" w:tplc="A926B5D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color w:val="7BA7BC" w:themeColor="background2"/>
        <w:u w:color="7BA7BC" w:themeColor="background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A58A9"/>
    <w:multiLevelType w:val="hybridMultilevel"/>
    <w:tmpl w:val="E730D3A0"/>
    <w:lvl w:ilvl="0" w:tplc="A926B5DA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  <w:color w:val="7BA7BC" w:themeColor="background2"/>
        <w:u w:color="7BA7BC" w:themeColor="background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F4F70AE"/>
    <w:multiLevelType w:val="multilevel"/>
    <w:tmpl w:val="5BA8C2D2"/>
    <w:styleLink w:val="1ai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  <w:b/>
        <w:color w:val="005687" w:themeColor="text2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b/>
        <w:color w:val="005687" w:themeColor="text2"/>
      </w:rPr>
    </w:lvl>
    <w:lvl w:ilvl="2">
      <w:start w:val="1"/>
      <w:numFmt w:val="lowerRoman"/>
      <w:lvlText w:val="%3)"/>
      <w:lvlJc w:val="left"/>
      <w:pPr>
        <w:ind w:left="851" w:hanging="284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405"/>
      </w:pPr>
      <w:rPr>
        <w:rFonts w:hint="default"/>
      </w:rPr>
    </w:lvl>
  </w:abstractNum>
  <w:abstractNum w:abstractNumId="4" w15:restartNumberingAfterBreak="0">
    <w:nsid w:val="18453C56"/>
    <w:multiLevelType w:val="multilevel"/>
    <w:tmpl w:val="260E495A"/>
    <w:numStyleLink w:val="WineworksHighlightBullet"/>
  </w:abstractNum>
  <w:abstractNum w:abstractNumId="5" w15:restartNumberingAfterBreak="0">
    <w:nsid w:val="18E06EDA"/>
    <w:multiLevelType w:val="hybridMultilevel"/>
    <w:tmpl w:val="06100332"/>
    <w:lvl w:ilvl="0" w:tplc="A926B5DA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  <w:color w:val="7BA7BC" w:themeColor="background2"/>
        <w:u w:color="7BA7BC" w:themeColor="background2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EC819F0"/>
    <w:multiLevelType w:val="hybridMultilevel"/>
    <w:tmpl w:val="9FEA8064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1271598"/>
    <w:multiLevelType w:val="multilevel"/>
    <w:tmpl w:val="13A2AF8E"/>
    <w:numStyleLink w:val="WineworksBullets"/>
  </w:abstractNum>
  <w:abstractNum w:abstractNumId="8" w15:restartNumberingAfterBreak="0">
    <w:nsid w:val="214B7CEB"/>
    <w:multiLevelType w:val="multilevel"/>
    <w:tmpl w:val="D8061304"/>
    <w:numStyleLink w:val="WineworksNumbers"/>
  </w:abstractNum>
  <w:abstractNum w:abstractNumId="9" w15:restartNumberingAfterBreak="0">
    <w:nsid w:val="2F3C5313"/>
    <w:multiLevelType w:val="hybridMultilevel"/>
    <w:tmpl w:val="16089F6A"/>
    <w:lvl w:ilvl="0" w:tplc="A926B5D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color w:val="7BA7BC" w:themeColor="background2"/>
        <w:u w:color="7BA7BC" w:themeColor="background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B660A0"/>
    <w:multiLevelType w:val="hybridMultilevel"/>
    <w:tmpl w:val="F6409A7A"/>
    <w:lvl w:ilvl="0" w:tplc="4510E80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1722F5A"/>
    <w:multiLevelType w:val="multilevel"/>
    <w:tmpl w:val="CBAE89AC"/>
    <w:styleLink w:val="111111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581BE5"/>
    <w:multiLevelType w:val="multilevel"/>
    <w:tmpl w:val="D8061304"/>
    <w:styleLink w:val="WineworksNumbers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ascii="Roboto" w:hAnsi="Roboto"/>
        <w:b w:val="0"/>
        <w:i w:val="0"/>
        <w:color w:val="005687" w:themeColor="text2"/>
        <w:sz w:val="16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ascii="Roboto" w:hAnsi="Roboto"/>
        <w:b w:val="0"/>
        <w:i w:val="0"/>
        <w:color w:val="005687" w:themeColor="text2"/>
        <w:sz w:val="16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 w:ascii="Roboto Light" w:hAnsi="Roboto Ligh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13" w15:restartNumberingAfterBreak="0">
    <w:nsid w:val="3ACF64F8"/>
    <w:multiLevelType w:val="multilevel"/>
    <w:tmpl w:val="31D06DD2"/>
    <w:lvl w:ilvl="0">
      <w:start w:val="1"/>
      <w:numFmt w:val="bullet"/>
      <w:lvlText w:val=""/>
      <w:lvlJc w:val="left"/>
      <w:pPr>
        <w:ind w:left="397" w:hanging="397"/>
      </w:pPr>
      <w:rPr>
        <w:rFonts w:hint="default" w:ascii="Symbol" w:hAnsi="Symbol"/>
        <w:color w:val="7BA7BC" w:themeColor="background2"/>
        <w:sz w:val="24"/>
        <w:u w:color="7BA7BC" w:themeColor="background2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hint="default" w:ascii="Wingdings" w:hAnsi="Wingdings"/>
        <w:color w:val="005687" w:themeColor="text2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hint="default" w:ascii="Wingdings" w:hAnsi="Wingdings"/>
        <w:color w:val="005687" w:themeColor="text2"/>
      </w:rPr>
    </w:lvl>
    <w:lvl w:ilvl="3">
      <w:start w:val="1"/>
      <w:numFmt w:val="decimal"/>
      <w:lvlText w:val="(%4)"/>
      <w:lvlJc w:val="left"/>
      <w:pPr>
        <w:ind w:left="393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9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6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7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36" w:hanging="360"/>
      </w:pPr>
      <w:rPr>
        <w:rFonts w:hint="default"/>
      </w:rPr>
    </w:lvl>
  </w:abstractNum>
  <w:abstractNum w:abstractNumId="14" w15:restartNumberingAfterBreak="0">
    <w:nsid w:val="3E7C620A"/>
    <w:multiLevelType w:val="multilevel"/>
    <w:tmpl w:val="260E495A"/>
    <w:styleLink w:val="WineworksHighlightBullet"/>
    <w:lvl w:ilvl="0">
      <w:start w:val="1"/>
      <w:numFmt w:val="bullet"/>
      <w:pStyle w:val="HighlightBullet"/>
      <w:lvlText w:val="n"/>
      <w:lvlJc w:val="left"/>
      <w:pPr>
        <w:ind w:left="397" w:hanging="397"/>
      </w:pPr>
      <w:rPr>
        <w:rFonts w:hint="default" w:ascii="Wingdings" w:hAnsi="Wingdings"/>
        <w:color w:val="7BA7BC" w:themeColor="background2"/>
        <w:sz w:val="24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hint="default" w:ascii="Wingdings" w:hAnsi="Wingdings"/>
        <w:color w:val="005687" w:themeColor="text2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hint="default" w:ascii="Wingdings" w:hAnsi="Wingdings"/>
        <w:color w:val="005687" w:themeColor="text2"/>
      </w:rPr>
    </w:lvl>
    <w:lvl w:ilvl="3">
      <w:start w:val="1"/>
      <w:numFmt w:val="decimal"/>
      <w:lvlText w:val="(%4)"/>
      <w:lvlJc w:val="left"/>
      <w:pPr>
        <w:ind w:left="393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9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6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7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36" w:hanging="360"/>
      </w:pPr>
      <w:rPr>
        <w:rFonts w:hint="default"/>
      </w:rPr>
    </w:lvl>
  </w:abstractNum>
  <w:abstractNum w:abstractNumId="15" w15:restartNumberingAfterBreak="0">
    <w:nsid w:val="517E2158"/>
    <w:multiLevelType w:val="hybridMultilevel"/>
    <w:tmpl w:val="A94681FE"/>
    <w:lvl w:ilvl="0" w:tplc="0409000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6" w15:restartNumberingAfterBreak="0">
    <w:nsid w:val="55E032DD"/>
    <w:multiLevelType w:val="multilevel"/>
    <w:tmpl w:val="D8D861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7BA7BC" w:themeColor="background2"/>
        <w:sz w:val="20"/>
        <w:u w:color="7BA7BC" w:themeColor="background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E204755"/>
    <w:multiLevelType w:val="hybridMultilevel"/>
    <w:tmpl w:val="77743C70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74E13E2D"/>
    <w:multiLevelType w:val="hybridMultilevel"/>
    <w:tmpl w:val="407417F8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D08FC0A">
      <w:numFmt w:val="bullet"/>
      <w:lvlText w:val="•"/>
      <w:lvlJc w:val="left"/>
      <w:pPr>
        <w:ind w:left="950" w:hanging="720"/>
      </w:pPr>
      <w:rPr>
        <w:rFonts w:hint="default" w:ascii="Verdana" w:hAnsi="Verdana" w:eastAsia="Times New Roman" w:cstheme="minorHAnsi"/>
      </w:rPr>
    </w:lvl>
    <w:lvl w:ilvl="2" w:tplc="14090005" w:tentative="1">
      <w:start w:val="1"/>
      <w:numFmt w:val="bullet"/>
      <w:lvlText w:val=""/>
      <w:lvlJc w:val="left"/>
      <w:pPr>
        <w:ind w:left="131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03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275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47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19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491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5630" w:hanging="360"/>
      </w:pPr>
      <w:rPr>
        <w:rFonts w:hint="default" w:ascii="Wingdings" w:hAnsi="Wingdings"/>
      </w:rPr>
    </w:lvl>
  </w:abstractNum>
  <w:num w:numId="1" w16cid:durableId="1160387256">
    <w:abstractNumId w:val="11"/>
  </w:num>
  <w:num w:numId="2" w16cid:durableId="783233841">
    <w:abstractNumId w:val="3"/>
  </w:num>
  <w:num w:numId="3" w16cid:durableId="465973194">
    <w:abstractNumId w:val="0"/>
  </w:num>
  <w:num w:numId="4" w16cid:durableId="1675373991">
    <w:abstractNumId w:val="12"/>
  </w:num>
  <w:num w:numId="5" w16cid:durableId="1007363922">
    <w:abstractNumId w:val="8"/>
  </w:num>
  <w:num w:numId="6" w16cid:durableId="362556866">
    <w:abstractNumId w:val="7"/>
  </w:num>
  <w:num w:numId="7" w16cid:durableId="754858945">
    <w:abstractNumId w:val="14"/>
  </w:num>
  <w:num w:numId="8" w16cid:durableId="1423913310">
    <w:abstractNumId w:val="4"/>
  </w:num>
  <w:num w:numId="9" w16cid:durableId="1106923165">
    <w:abstractNumId w:val="13"/>
  </w:num>
  <w:num w:numId="10" w16cid:durableId="364792819">
    <w:abstractNumId w:val="2"/>
  </w:num>
  <w:num w:numId="11" w16cid:durableId="344290572">
    <w:abstractNumId w:val="5"/>
  </w:num>
  <w:num w:numId="12" w16cid:durableId="418215014">
    <w:abstractNumId w:val="16"/>
  </w:num>
  <w:num w:numId="13" w16cid:durableId="1886218291">
    <w:abstractNumId w:val="9"/>
  </w:num>
  <w:num w:numId="14" w16cid:durableId="262499778">
    <w:abstractNumId w:val="1"/>
  </w:num>
  <w:num w:numId="15" w16cid:durableId="1144543939">
    <w:abstractNumId w:val="18"/>
  </w:num>
  <w:num w:numId="16" w16cid:durableId="687680563">
    <w:abstractNumId w:val="15"/>
  </w:num>
  <w:num w:numId="17" w16cid:durableId="423037370">
    <w:abstractNumId w:val="6"/>
  </w:num>
  <w:num w:numId="18" w16cid:durableId="799691329">
    <w:abstractNumId w:val="17"/>
  </w:num>
  <w:num w:numId="19" w16cid:durableId="664163234">
    <w:abstractNumId w:val="10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ctiveWritingStyle w:lang="en-NZ" w:vendorID="64" w:dllVersion="0" w:nlCheck="1" w:checkStyle="0" w:appName="MSWord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CF8"/>
    <w:rsid w:val="0000798B"/>
    <w:rsid w:val="000151F6"/>
    <w:rsid w:val="000161E3"/>
    <w:rsid w:val="0001687C"/>
    <w:rsid w:val="000211A1"/>
    <w:rsid w:val="000226BD"/>
    <w:rsid w:val="0002346A"/>
    <w:rsid w:val="00023CB2"/>
    <w:rsid w:val="00024C4D"/>
    <w:rsid w:val="00037AED"/>
    <w:rsid w:val="0004239A"/>
    <w:rsid w:val="000469B4"/>
    <w:rsid w:val="00050846"/>
    <w:rsid w:val="00052D46"/>
    <w:rsid w:val="00056F59"/>
    <w:rsid w:val="000577B5"/>
    <w:rsid w:val="0005788D"/>
    <w:rsid w:val="00062EC1"/>
    <w:rsid w:val="00064FD9"/>
    <w:rsid w:val="0006705D"/>
    <w:rsid w:val="00080902"/>
    <w:rsid w:val="00081083"/>
    <w:rsid w:val="00082A40"/>
    <w:rsid w:val="000877B7"/>
    <w:rsid w:val="0009096F"/>
    <w:rsid w:val="00094361"/>
    <w:rsid w:val="000A1510"/>
    <w:rsid w:val="000A7DB9"/>
    <w:rsid w:val="000C080F"/>
    <w:rsid w:val="000C1ADC"/>
    <w:rsid w:val="000C7D03"/>
    <w:rsid w:val="000D0683"/>
    <w:rsid w:val="000D0AE6"/>
    <w:rsid w:val="000E17FE"/>
    <w:rsid w:val="000F738F"/>
    <w:rsid w:val="00106170"/>
    <w:rsid w:val="00111E42"/>
    <w:rsid w:val="001264F2"/>
    <w:rsid w:val="0012727D"/>
    <w:rsid w:val="00134373"/>
    <w:rsid w:val="00134843"/>
    <w:rsid w:val="00155237"/>
    <w:rsid w:val="001622E3"/>
    <w:rsid w:val="001622FA"/>
    <w:rsid w:val="0016547E"/>
    <w:rsid w:val="001656D8"/>
    <w:rsid w:val="00173904"/>
    <w:rsid w:val="00176036"/>
    <w:rsid w:val="0018018A"/>
    <w:rsid w:val="00193A14"/>
    <w:rsid w:val="00196A81"/>
    <w:rsid w:val="00196E1B"/>
    <w:rsid w:val="001A43F6"/>
    <w:rsid w:val="001A7397"/>
    <w:rsid w:val="001B0E98"/>
    <w:rsid w:val="001B3EBF"/>
    <w:rsid w:val="001B4695"/>
    <w:rsid w:val="001C624D"/>
    <w:rsid w:val="001E5D05"/>
    <w:rsid w:val="001E7275"/>
    <w:rsid w:val="00203610"/>
    <w:rsid w:val="00204838"/>
    <w:rsid w:val="002056C3"/>
    <w:rsid w:val="00207244"/>
    <w:rsid w:val="00221EE2"/>
    <w:rsid w:val="002225F4"/>
    <w:rsid w:val="002231A9"/>
    <w:rsid w:val="002235A1"/>
    <w:rsid w:val="0023250C"/>
    <w:rsid w:val="002349B6"/>
    <w:rsid w:val="00241794"/>
    <w:rsid w:val="002429B8"/>
    <w:rsid w:val="002432BB"/>
    <w:rsid w:val="00247766"/>
    <w:rsid w:val="00247C6B"/>
    <w:rsid w:val="002506DB"/>
    <w:rsid w:val="002524F0"/>
    <w:rsid w:val="00260768"/>
    <w:rsid w:val="00266B67"/>
    <w:rsid w:val="002726C1"/>
    <w:rsid w:val="00273914"/>
    <w:rsid w:val="0027671B"/>
    <w:rsid w:val="00277F05"/>
    <w:rsid w:val="00281657"/>
    <w:rsid w:val="002864FF"/>
    <w:rsid w:val="002870AD"/>
    <w:rsid w:val="0029119A"/>
    <w:rsid w:val="00291511"/>
    <w:rsid w:val="00292326"/>
    <w:rsid w:val="002923C0"/>
    <w:rsid w:val="002A4944"/>
    <w:rsid w:val="002A5C15"/>
    <w:rsid w:val="002B3B4A"/>
    <w:rsid w:val="002B4246"/>
    <w:rsid w:val="002B4560"/>
    <w:rsid w:val="002C1B82"/>
    <w:rsid w:val="002E4B23"/>
    <w:rsid w:val="002E7A4E"/>
    <w:rsid w:val="002F38D7"/>
    <w:rsid w:val="00300EF0"/>
    <w:rsid w:val="00310F20"/>
    <w:rsid w:val="00317136"/>
    <w:rsid w:val="003245AC"/>
    <w:rsid w:val="00331134"/>
    <w:rsid w:val="003312E1"/>
    <w:rsid w:val="003410A4"/>
    <w:rsid w:val="00342AD4"/>
    <w:rsid w:val="00346479"/>
    <w:rsid w:val="00351D1F"/>
    <w:rsid w:val="00363DFF"/>
    <w:rsid w:val="00373458"/>
    <w:rsid w:val="00374846"/>
    <w:rsid w:val="00383167"/>
    <w:rsid w:val="00383177"/>
    <w:rsid w:val="003949B4"/>
    <w:rsid w:val="003A7361"/>
    <w:rsid w:val="003B04E8"/>
    <w:rsid w:val="003B7D38"/>
    <w:rsid w:val="003C3EC8"/>
    <w:rsid w:val="003C76FB"/>
    <w:rsid w:val="003D3EEB"/>
    <w:rsid w:val="003D5AF7"/>
    <w:rsid w:val="003D6B6D"/>
    <w:rsid w:val="003D7CFD"/>
    <w:rsid w:val="003E0AF8"/>
    <w:rsid w:val="003E37BB"/>
    <w:rsid w:val="003F22A1"/>
    <w:rsid w:val="003F4D79"/>
    <w:rsid w:val="004038AD"/>
    <w:rsid w:val="00404C4F"/>
    <w:rsid w:val="00425A8F"/>
    <w:rsid w:val="00435860"/>
    <w:rsid w:val="00441C79"/>
    <w:rsid w:val="00446BD5"/>
    <w:rsid w:val="00452535"/>
    <w:rsid w:val="00453E61"/>
    <w:rsid w:val="0047382A"/>
    <w:rsid w:val="00473B87"/>
    <w:rsid w:val="004760E2"/>
    <w:rsid w:val="00480C67"/>
    <w:rsid w:val="00481408"/>
    <w:rsid w:val="00491B4D"/>
    <w:rsid w:val="004943B6"/>
    <w:rsid w:val="004A074D"/>
    <w:rsid w:val="004A15ED"/>
    <w:rsid w:val="004B4FCA"/>
    <w:rsid w:val="004B68A4"/>
    <w:rsid w:val="004B7D10"/>
    <w:rsid w:val="004C0CFB"/>
    <w:rsid w:val="004C1ABE"/>
    <w:rsid w:val="004C3FD3"/>
    <w:rsid w:val="004C7E7D"/>
    <w:rsid w:val="004D1F21"/>
    <w:rsid w:val="004D72BD"/>
    <w:rsid w:val="004E51F0"/>
    <w:rsid w:val="004E5C48"/>
    <w:rsid w:val="004F1219"/>
    <w:rsid w:val="005022EE"/>
    <w:rsid w:val="00503C71"/>
    <w:rsid w:val="00510AF1"/>
    <w:rsid w:val="00515D6D"/>
    <w:rsid w:val="00520AA2"/>
    <w:rsid w:val="005220F7"/>
    <w:rsid w:val="00523139"/>
    <w:rsid w:val="00530314"/>
    <w:rsid w:val="00530E25"/>
    <w:rsid w:val="00531371"/>
    <w:rsid w:val="00533168"/>
    <w:rsid w:val="00553C3D"/>
    <w:rsid w:val="0055412A"/>
    <w:rsid w:val="00555CF8"/>
    <w:rsid w:val="00556830"/>
    <w:rsid w:val="00557644"/>
    <w:rsid w:val="00570202"/>
    <w:rsid w:val="0057278F"/>
    <w:rsid w:val="005733A0"/>
    <w:rsid w:val="0057498D"/>
    <w:rsid w:val="005823AE"/>
    <w:rsid w:val="00595B60"/>
    <w:rsid w:val="005B10E4"/>
    <w:rsid w:val="005B1D26"/>
    <w:rsid w:val="005B4389"/>
    <w:rsid w:val="005B56C7"/>
    <w:rsid w:val="005B60AF"/>
    <w:rsid w:val="005C0499"/>
    <w:rsid w:val="005C4E41"/>
    <w:rsid w:val="005D0E17"/>
    <w:rsid w:val="005D35EF"/>
    <w:rsid w:val="005D56DB"/>
    <w:rsid w:val="005D6075"/>
    <w:rsid w:val="005E42FF"/>
    <w:rsid w:val="005E4AF4"/>
    <w:rsid w:val="005E65FE"/>
    <w:rsid w:val="005F3D38"/>
    <w:rsid w:val="005F6F63"/>
    <w:rsid w:val="005F7225"/>
    <w:rsid w:val="0060432C"/>
    <w:rsid w:val="00604F6D"/>
    <w:rsid w:val="006121B8"/>
    <w:rsid w:val="006130E2"/>
    <w:rsid w:val="00614B3A"/>
    <w:rsid w:val="00632C57"/>
    <w:rsid w:val="00633086"/>
    <w:rsid w:val="00637DE9"/>
    <w:rsid w:val="0064190A"/>
    <w:rsid w:val="006428BD"/>
    <w:rsid w:val="00646ED8"/>
    <w:rsid w:val="00647821"/>
    <w:rsid w:val="006507F2"/>
    <w:rsid w:val="006635EA"/>
    <w:rsid w:val="00672146"/>
    <w:rsid w:val="00675ABF"/>
    <w:rsid w:val="00677440"/>
    <w:rsid w:val="00687C03"/>
    <w:rsid w:val="00691ACC"/>
    <w:rsid w:val="00694048"/>
    <w:rsid w:val="00694C6E"/>
    <w:rsid w:val="006A0E50"/>
    <w:rsid w:val="006A3262"/>
    <w:rsid w:val="006A4952"/>
    <w:rsid w:val="006A6748"/>
    <w:rsid w:val="006A769F"/>
    <w:rsid w:val="006B2411"/>
    <w:rsid w:val="006B676E"/>
    <w:rsid w:val="006C5897"/>
    <w:rsid w:val="006C6719"/>
    <w:rsid w:val="006D384C"/>
    <w:rsid w:val="006E0310"/>
    <w:rsid w:val="006F549B"/>
    <w:rsid w:val="007073E7"/>
    <w:rsid w:val="00712002"/>
    <w:rsid w:val="00720D93"/>
    <w:rsid w:val="00725F7D"/>
    <w:rsid w:val="00730B9F"/>
    <w:rsid w:val="0073772E"/>
    <w:rsid w:val="00742395"/>
    <w:rsid w:val="00743097"/>
    <w:rsid w:val="00752006"/>
    <w:rsid w:val="00752CFA"/>
    <w:rsid w:val="00761C05"/>
    <w:rsid w:val="00772433"/>
    <w:rsid w:val="00772596"/>
    <w:rsid w:val="00775824"/>
    <w:rsid w:val="00780850"/>
    <w:rsid w:val="00782A3B"/>
    <w:rsid w:val="007837D9"/>
    <w:rsid w:val="0078794D"/>
    <w:rsid w:val="00791A29"/>
    <w:rsid w:val="007C2284"/>
    <w:rsid w:val="007D0274"/>
    <w:rsid w:val="007D3AC1"/>
    <w:rsid w:val="007D3C0C"/>
    <w:rsid w:val="007E213F"/>
    <w:rsid w:val="007E29D4"/>
    <w:rsid w:val="007F1E92"/>
    <w:rsid w:val="007F23B6"/>
    <w:rsid w:val="007F5EBD"/>
    <w:rsid w:val="00801D15"/>
    <w:rsid w:val="00803E2F"/>
    <w:rsid w:val="008308F4"/>
    <w:rsid w:val="00837FE6"/>
    <w:rsid w:val="00841ED2"/>
    <w:rsid w:val="00843DF2"/>
    <w:rsid w:val="008566E7"/>
    <w:rsid w:val="00857C11"/>
    <w:rsid w:val="008707EE"/>
    <w:rsid w:val="00875145"/>
    <w:rsid w:val="00876E6C"/>
    <w:rsid w:val="008851BB"/>
    <w:rsid w:val="00885341"/>
    <w:rsid w:val="00895000"/>
    <w:rsid w:val="008A2889"/>
    <w:rsid w:val="008A5336"/>
    <w:rsid w:val="008A6D44"/>
    <w:rsid w:val="008B1765"/>
    <w:rsid w:val="008B64C2"/>
    <w:rsid w:val="008C174F"/>
    <w:rsid w:val="008C3759"/>
    <w:rsid w:val="008C444B"/>
    <w:rsid w:val="008C4584"/>
    <w:rsid w:val="008C48CB"/>
    <w:rsid w:val="008C7171"/>
    <w:rsid w:val="008E2CDA"/>
    <w:rsid w:val="008E4B15"/>
    <w:rsid w:val="008F59A7"/>
    <w:rsid w:val="008F65F8"/>
    <w:rsid w:val="008F69A0"/>
    <w:rsid w:val="008F757E"/>
    <w:rsid w:val="009000DC"/>
    <w:rsid w:val="0090764B"/>
    <w:rsid w:val="00910CC1"/>
    <w:rsid w:val="00914900"/>
    <w:rsid w:val="00930300"/>
    <w:rsid w:val="00930F48"/>
    <w:rsid w:val="00940EC0"/>
    <w:rsid w:val="009450AB"/>
    <w:rsid w:val="0094667D"/>
    <w:rsid w:val="00946AD8"/>
    <w:rsid w:val="009478CC"/>
    <w:rsid w:val="00951C79"/>
    <w:rsid w:val="00952573"/>
    <w:rsid w:val="00953C2F"/>
    <w:rsid w:val="00962232"/>
    <w:rsid w:val="00966F60"/>
    <w:rsid w:val="0097075E"/>
    <w:rsid w:val="00984F36"/>
    <w:rsid w:val="00990493"/>
    <w:rsid w:val="009A4049"/>
    <w:rsid w:val="009A56D3"/>
    <w:rsid w:val="009A66A2"/>
    <w:rsid w:val="009B437D"/>
    <w:rsid w:val="009B5544"/>
    <w:rsid w:val="009B7F69"/>
    <w:rsid w:val="009C241A"/>
    <w:rsid w:val="009D46DE"/>
    <w:rsid w:val="009E2D9D"/>
    <w:rsid w:val="009E5140"/>
    <w:rsid w:val="009F14D7"/>
    <w:rsid w:val="009F1832"/>
    <w:rsid w:val="009F3DFD"/>
    <w:rsid w:val="009F4309"/>
    <w:rsid w:val="00A02CB0"/>
    <w:rsid w:val="00A042ED"/>
    <w:rsid w:val="00A13BEA"/>
    <w:rsid w:val="00A14837"/>
    <w:rsid w:val="00A254B2"/>
    <w:rsid w:val="00A34875"/>
    <w:rsid w:val="00A350E1"/>
    <w:rsid w:val="00A4568D"/>
    <w:rsid w:val="00A45E2E"/>
    <w:rsid w:val="00A501C6"/>
    <w:rsid w:val="00A52BBE"/>
    <w:rsid w:val="00A57110"/>
    <w:rsid w:val="00A66B9B"/>
    <w:rsid w:val="00A775AF"/>
    <w:rsid w:val="00A8717B"/>
    <w:rsid w:val="00A87817"/>
    <w:rsid w:val="00A939AD"/>
    <w:rsid w:val="00A95D58"/>
    <w:rsid w:val="00AA289C"/>
    <w:rsid w:val="00AA329F"/>
    <w:rsid w:val="00AA5350"/>
    <w:rsid w:val="00AA54C3"/>
    <w:rsid w:val="00AA7963"/>
    <w:rsid w:val="00AC568C"/>
    <w:rsid w:val="00AE1C76"/>
    <w:rsid w:val="00AE42EB"/>
    <w:rsid w:val="00AF2141"/>
    <w:rsid w:val="00AF2917"/>
    <w:rsid w:val="00AF6595"/>
    <w:rsid w:val="00AF68F6"/>
    <w:rsid w:val="00B01D20"/>
    <w:rsid w:val="00B139D3"/>
    <w:rsid w:val="00B15CA4"/>
    <w:rsid w:val="00B25E31"/>
    <w:rsid w:val="00B2727E"/>
    <w:rsid w:val="00B3294E"/>
    <w:rsid w:val="00B37EF1"/>
    <w:rsid w:val="00B4368A"/>
    <w:rsid w:val="00B53F61"/>
    <w:rsid w:val="00B546B8"/>
    <w:rsid w:val="00B6018C"/>
    <w:rsid w:val="00B77393"/>
    <w:rsid w:val="00B8138B"/>
    <w:rsid w:val="00B92B35"/>
    <w:rsid w:val="00BA0F3E"/>
    <w:rsid w:val="00BA26CB"/>
    <w:rsid w:val="00BA6F5E"/>
    <w:rsid w:val="00BB09E1"/>
    <w:rsid w:val="00BB1098"/>
    <w:rsid w:val="00BB142A"/>
    <w:rsid w:val="00BB46E1"/>
    <w:rsid w:val="00BB6C9E"/>
    <w:rsid w:val="00BB7478"/>
    <w:rsid w:val="00BB7675"/>
    <w:rsid w:val="00BC5C3E"/>
    <w:rsid w:val="00BD528F"/>
    <w:rsid w:val="00BE19C3"/>
    <w:rsid w:val="00BF600F"/>
    <w:rsid w:val="00C04341"/>
    <w:rsid w:val="00C048A4"/>
    <w:rsid w:val="00C224AE"/>
    <w:rsid w:val="00C22A2C"/>
    <w:rsid w:val="00C23E23"/>
    <w:rsid w:val="00C2664F"/>
    <w:rsid w:val="00C268D4"/>
    <w:rsid w:val="00C32116"/>
    <w:rsid w:val="00C33F5B"/>
    <w:rsid w:val="00C374BC"/>
    <w:rsid w:val="00C43C32"/>
    <w:rsid w:val="00C52200"/>
    <w:rsid w:val="00C52265"/>
    <w:rsid w:val="00C52CE0"/>
    <w:rsid w:val="00C52FEE"/>
    <w:rsid w:val="00C5517E"/>
    <w:rsid w:val="00C55ABB"/>
    <w:rsid w:val="00C5728C"/>
    <w:rsid w:val="00C60D6F"/>
    <w:rsid w:val="00C61CE7"/>
    <w:rsid w:val="00C624B6"/>
    <w:rsid w:val="00C63274"/>
    <w:rsid w:val="00C64851"/>
    <w:rsid w:val="00C71200"/>
    <w:rsid w:val="00C80482"/>
    <w:rsid w:val="00C8052A"/>
    <w:rsid w:val="00C807D5"/>
    <w:rsid w:val="00C80B43"/>
    <w:rsid w:val="00C84FC4"/>
    <w:rsid w:val="00C869D6"/>
    <w:rsid w:val="00C86CA8"/>
    <w:rsid w:val="00C906A1"/>
    <w:rsid w:val="00CA0A34"/>
    <w:rsid w:val="00CA31C0"/>
    <w:rsid w:val="00CA6C77"/>
    <w:rsid w:val="00CB465D"/>
    <w:rsid w:val="00CC0185"/>
    <w:rsid w:val="00CC0C51"/>
    <w:rsid w:val="00CC76AC"/>
    <w:rsid w:val="00CD15DA"/>
    <w:rsid w:val="00CD3532"/>
    <w:rsid w:val="00CE1D46"/>
    <w:rsid w:val="00CE2817"/>
    <w:rsid w:val="00CE42A4"/>
    <w:rsid w:val="00CE555E"/>
    <w:rsid w:val="00CE72BF"/>
    <w:rsid w:val="00CF69A9"/>
    <w:rsid w:val="00D04A65"/>
    <w:rsid w:val="00D1364C"/>
    <w:rsid w:val="00D16E64"/>
    <w:rsid w:val="00D2557C"/>
    <w:rsid w:val="00D334EB"/>
    <w:rsid w:val="00D4104A"/>
    <w:rsid w:val="00D4343F"/>
    <w:rsid w:val="00D4558E"/>
    <w:rsid w:val="00D459A6"/>
    <w:rsid w:val="00D47E38"/>
    <w:rsid w:val="00D542BB"/>
    <w:rsid w:val="00D5491F"/>
    <w:rsid w:val="00D56BEC"/>
    <w:rsid w:val="00D61C4F"/>
    <w:rsid w:val="00D662D5"/>
    <w:rsid w:val="00D66D55"/>
    <w:rsid w:val="00D7626D"/>
    <w:rsid w:val="00D76E79"/>
    <w:rsid w:val="00D83461"/>
    <w:rsid w:val="00D87453"/>
    <w:rsid w:val="00D93F14"/>
    <w:rsid w:val="00D95DE4"/>
    <w:rsid w:val="00DA4AC3"/>
    <w:rsid w:val="00DB2C8B"/>
    <w:rsid w:val="00DB2D1B"/>
    <w:rsid w:val="00DB742B"/>
    <w:rsid w:val="00DC04D8"/>
    <w:rsid w:val="00DC1E9E"/>
    <w:rsid w:val="00DC3936"/>
    <w:rsid w:val="00DC4C14"/>
    <w:rsid w:val="00DC6A23"/>
    <w:rsid w:val="00DD39CD"/>
    <w:rsid w:val="00DD57D6"/>
    <w:rsid w:val="00DD6E9E"/>
    <w:rsid w:val="00DE4658"/>
    <w:rsid w:val="00DE47D4"/>
    <w:rsid w:val="00DE6AAE"/>
    <w:rsid w:val="00DE6FFC"/>
    <w:rsid w:val="00E10562"/>
    <w:rsid w:val="00E13106"/>
    <w:rsid w:val="00E1487A"/>
    <w:rsid w:val="00E31257"/>
    <w:rsid w:val="00E33304"/>
    <w:rsid w:val="00E3642E"/>
    <w:rsid w:val="00E36B7F"/>
    <w:rsid w:val="00E36C03"/>
    <w:rsid w:val="00E371E9"/>
    <w:rsid w:val="00E43B5D"/>
    <w:rsid w:val="00E5125F"/>
    <w:rsid w:val="00E54EF2"/>
    <w:rsid w:val="00E5697A"/>
    <w:rsid w:val="00E656CC"/>
    <w:rsid w:val="00E74A10"/>
    <w:rsid w:val="00E7794A"/>
    <w:rsid w:val="00E83025"/>
    <w:rsid w:val="00E83D42"/>
    <w:rsid w:val="00E90D65"/>
    <w:rsid w:val="00E934F8"/>
    <w:rsid w:val="00E95FA0"/>
    <w:rsid w:val="00E96465"/>
    <w:rsid w:val="00E9735E"/>
    <w:rsid w:val="00EA7820"/>
    <w:rsid w:val="00EC1FBE"/>
    <w:rsid w:val="00ED5699"/>
    <w:rsid w:val="00EE5BB4"/>
    <w:rsid w:val="00EF0FFC"/>
    <w:rsid w:val="00EF2B9C"/>
    <w:rsid w:val="00EF5A4E"/>
    <w:rsid w:val="00F02609"/>
    <w:rsid w:val="00F1535F"/>
    <w:rsid w:val="00F4552F"/>
    <w:rsid w:val="00F47B06"/>
    <w:rsid w:val="00F5583F"/>
    <w:rsid w:val="00F66B8E"/>
    <w:rsid w:val="00F76A88"/>
    <w:rsid w:val="00F77A62"/>
    <w:rsid w:val="00F82C13"/>
    <w:rsid w:val="00F841D7"/>
    <w:rsid w:val="00F8598F"/>
    <w:rsid w:val="00F866D6"/>
    <w:rsid w:val="00FA6612"/>
    <w:rsid w:val="00FB37B8"/>
    <w:rsid w:val="00FB4ADF"/>
    <w:rsid w:val="00FB5916"/>
    <w:rsid w:val="00FC7082"/>
    <w:rsid w:val="00FD6283"/>
    <w:rsid w:val="00FE0E9C"/>
    <w:rsid w:val="00FE2F53"/>
    <w:rsid w:val="00FE52BC"/>
    <w:rsid w:val="00FF011A"/>
    <w:rsid w:val="00FF1C34"/>
    <w:rsid w:val="00FF4797"/>
    <w:rsid w:val="04027356"/>
    <w:rsid w:val="0663E8DC"/>
    <w:rsid w:val="109E0F01"/>
    <w:rsid w:val="15B5A1DD"/>
    <w:rsid w:val="19563576"/>
    <w:rsid w:val="25B6DA84"/>
    <w:rsid w:val="30F50405"/>
    <w:rsid w:val="3A38D0C5"/>
    <w:rsid w:val="4067FE7E"/>
    <w:rsid w:val="473A8AF8"/>
    <w:rsid w:val="4751FCD6"/>
    <w:rsid w:val="4ABC2474"/>
    <w:rsid w:val="521DA83C"/>
    <w:rsid w:val="52587685"/>
    <w:rsid w:val="62CAB9BE"/>
    <w:rsid w:val="6960B4B1"/>
    <w:rsid w:val="71363EF2"/>
    <w:rsid w:val="713D87B9"/>
    <w:rsid w:val="71D598DC"/>
    <w:rsid w:val="755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FCD69"/>
  <w15:chartTrackingRefBased/>
  <w15:docId w15:val="{75DBBA3D-8E47-4962-9D55-9365525458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Roboto Light" w:hAnsi="Roboto Light" w:cs="Times New Roman (Body CS)" w:eastAsiaTheme="minorHAnsi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D6B6D"/>
    <w:pPr>
      <w:spacing w:after="240" w:line="30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F82C13"/>
    <w:pPr>
      <w:keepNext/>
      <w:keepLines/>
      <w:spacing w:after="600" w:line="240" w:lineRule="auto"/>
      <w:ind w:right="1701"/>
      <w:outlineLvl w:val="0"/>
    </w:pPr>
    <w:rPr>
      <w:rFonts w:eastAsiaTheme="majorEastAsia" w:cstheme="majorBidi"/>
      <w:color w:val="005687" w:themeColor="text2"/>
      <w:sz w:val="60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395"/>
    <w:pPr>
      <w:keepNext/>
      <w:keepLines/>
      <w:spacing w:before="480" w:line="240" w:lineRule="auto"/>
      <w:outlineLvl w:val="1"/>
    </w:pPr>
    <w:rPr>
      <w:rFonts w:eastAsiaTheme="majorEastAsia" w:cstheme="majorBidi"/>
      <w:color w:val="005687" w:themeColor="text2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66D6"/>
    <w:pPr>
      <w:keepNext/>
      <w:keepLines/>
      <w:spacing w:before="240"/>
      <w:outlineLvl w:val="2"/>
    </w:pPr>
    <w:rPr>
      <w:rFonts w:ascii="Roboto" w:hAnsi="Roboto" w:eastAsiaTheme="majorEastAsia" w:cstheme="majorBidi"/>
      <w:b/>
      <w:color w:val="7BA7BC" w:themeColor="background2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D03"/>
    <w:pPr>
      <w:keepNext/>
      <w:keepLines/>
      <w:spacing w:before="240" w:line="240" w:lineRule="auto"/>
      <w:outlineLvl w:val="3"/>
    </w:pPr>
    <w:rPr>
      <w:rFonts w:ascii="Roboto" w:hAnsi="Roboto" w:cs="Times New Roman (Headings CS)" w:eastAsiaTheme="majorEastAsia"/>
      <w:b/>
      <w:iCs/>
      <w:caps/>
      <w:color w:val="005687" w:themeColor="text2"/>
      <w:spacing w:val="20"/>
      <w:sz w:val="1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E4658"/>
    <w:pPr>
      <w:keepNext/>
      <w:keepLines/>
      <w:spacing w:before="240" w:after="120"/>
      <w:outlineLvl w:val="4"/>
    </w:pPr>
    <w:rPr>
      <w:rFonts w:ascii="Roboto" w:hAnsi="Roboto"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00EF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1431E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82C13"/>
    <w:rPr>
      <w:rFonts w:eastAsiaTheme="majorEastAsia" w:cstheme="majorBidi"/>
      <w:color w:val="005687" w:themeColor="text2"/>
      <w:sz w:val="60"/>
      <w:szCs w:val="32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742395"/>
    <w:rPr>
      <w:rFonts w:eastAsiaTheme="majorEastAsia" w:cstheme="majorBidi"/>
      <w:color w:val="005687" w:themeColor="text2"/>
      <w:sz w:val="3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866D6"/>
    <w:rPr>
      <w:rFonts w:ascii="Roboto" w:hAnsi="Roboto" w:eastAsiaTheme="majorEastAsia" w:cstheme="majorBidi"/>
      <w:b/>
      <w:color w:val="7BA7BC" w:themeColor="background2"/>
    </w:rPr>
  </w:style>
  <w:style w:type="paragraph" w:styleId="ListParagraph">
    <w:name w:val="List Paragraph"/>
    <w:basedOn w:val="Normal"/>
    <w:uiPriority w:val="34"/>
    <w:qFormat/>
    <w:rsid w:val="002C1B82"/>
    <w:pPr>
      <w:contextualSpacing/>
    </w:pPr>
  </w:style>
  <w:style w:type="numbering" w:styleId="WineworksBullets" w:customStyle="1">
    <w:name w:val="Wineworks Bullets"/>
    <w:uiPriority w:val="99"/>
    <w:rsid w:val="00A57110"/>
    <w:pPr>
      <w:numPr>
        <w:numId w:val="3"/>
      </w:numPr>
    </w:pPr>
  </w:style>
  <w:style w:type="numbering" w:styleId="111111">
    <w:name w:val="Outline List 2"/>
    <w:basedOn w:val="NoList"/>
    <w:uiPriority w:val="99"/>
    <w:semiHidden/>
    <w:unhideWhenUsed/>
    <w:rsid w:val="00F866D6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F866D6"/>
    <w:pPr>
      <w:numPr>
        <w:numId w:val="2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F82C13"/>
    <w:pPr>
      <w:numPr>
        <w:ilvl w:val="1"/>
      </w:numPr>
      <w:spacing w:before="240" w:after="100" w:afterAutospacing="1" w:line="240" w:lineRule="auto"/>
      <w:ind w:right="1701"/>
    </w:pPr>
    <w:rPr>
      <w:rFonts w:ascii="Roboto" w:hAnsi="Roboto" w:eastAsiaTheme="minorEastAsia"/>
      <w:b/>
      <w:color w:val="7BA7BC" w:themeColor="background2"/>
      <w:spacing w:val="15"/>
      <w:sz w:val="28"/>
      <w:szCs w:val="22"/>
    </w:rPr>
  </w:style>
  <w:style w:type="numbering" w:styleId="WineworksNumbers" w:customStyle="1">
    <w:name w:val="Wineworks Numbers"/>
    <w:uiPriority w:val="99"/>
    <w:rsid w:val="00946AD8"/>
    <w:pPr>
      <w:numPr>
        <w:numId w:val="4"/>
      </w:numPr>
    </w:pPr>
  </w:style>
  <w:style w:type="character" w:styleId="SubtitleChar" w:customStyle="1">
    <w:name w:val="Subtitle Char"/>
    <w:basedOn w:val="DefaultParagraphFont"/>
    <w:link w:val="Subtitle"/>
    <w:uiPriority w:val="11"/>
    <w:rsid w:val="00F82C13"/>
    <w:rPr>
      <w:rFonts w:ascii="Roboto" w:hAnsi="Roboto" w:eastAsiaTheme="minorEastAsia"/>
      <w:b/>
      <w:color w:val="7BA7BC" w:themeColor="background2"/>
      <w:spacing w:val="15"/>
      <w:sz w:val="28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47C6B"/>
    <w:pPr>
      <w:spacing w:before="240" w:after="480" w:line="240" w:lineRule="auto"/>
    </w:pPr>
    <w:rPr>
      <w:iCs/>
      <w:color w:val="7BA7BC" w:themeColor="background2"/>
      <w:sz w:val="32"/>
    </w:rPr>
  </w:style>
  <w:style w:type="character" w:styleId="QuoteChar" w:customStyle="1">
    <w:name w:val="Quote Char"/>
    <w:basedOn w:val="DefaultParagraphFont"/>
    <w:link w:val="Quote"/>
    <w:uiPriority w:val="29"/>
    <w:rsid w:val="00247C6B"/>
    <w:rPr>
      <w:iCs/>
      <w:color w:val="7BA7BC" w:themeColor="background2"/>
      <w:sz w:val="32"/>
    </w:rPr>
  </w:style>
  <w:style w:type="character" w:styleId="Heading4Char" w:customStyle="1">
    <w:name w:val="Heading 4 Char"/>
    <w:basedOn w:val="DefaultParagraphFont"/>
    <w:link w:val="Heading4"/>
    <w:uiPriority w:val="9"/>
    <w:rsid w:val="000C7D03"/>
    <w:rPr>
      <w:rFonts w:ascii="Roboto" w:hAnsi="Roboto" w:cs="Times New Roman (Headings CS)" w:eastAsiaTheme="majorEastAsia"/>
      <w:b/>
      <w:iCs/>
      <w:caps/>
      <w:color w:val="005687" w:themeColor="text2"/>
      <w:spacing w:val="20"/>
      <w:sz w:val="16"/>
    </w:rPr>
  </w:style>
  <w:style w:type="character" w:styleId="Heading5Char" w:customStyle="1">
    <w:name w:val="Heading 5 Char"/>
    <w:basedOn w:val="DefaultParagraphFont"/>
    <w:link w:val="Heading5"/>
    <w:uiPriority w:val="9"/>
    <w:rsid w:val="00DE4658"/>
    <w:rPr>
      <w:rFonts w:ascii="Roboto" w:hAnsi="Roboto" w:eastAsiaTheme="majorEastAsia" w:cstheme="majorBidi"/>
      <w:b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F82C13"/>
    <w:pPr>
      <w:spacing w:after="840" w:line="240" w:lineRule="auto"/>
      <w:ind w:right="1701"/>
      <w:contextualSpacing/>
    </w:pPr>
    <w:rPr>
      <w:rFonts w:eastAsiaTheme="majorEastAsia" w:cstheme="majorBidi"/>
      <w:color w:val="005687" w:themeColor="text2"/>
      <w:spacing w:val="-10"/>
      <w:kern w:val="28"/>
      <w:sz w:val="80"/>
      <w:szCs w:val="80"/>
    </w:rPr>
  </w:style>
  <w:style w:type="character" w:styleId="TitleChar" w:customStyle="1">
    <w:name w:val="Title Char"/>
    <w:basedOn w:val="DefaultParagraphFont"/>
    <w:link w:val="Title"/>
    <w:uiPriority w:val="10"/>
    <w:rsid w:val="00F82C13"/>
    <w:rPr>
      <w:rFonts w:eastAsiaTheme="majorEastAsia" w:cstheme="majorBidi"/>
      <w:color w:val="005687" w:themeColor="text2"/>
      <w:spacing w:val="-10"/>
      <w:kern w:val="28"/>
      <w:sz w:val="80"/>
      <w:szCs w:val="80"/>
    </w:rPr>
  </w:style>
  <w:style w:type="paragraph" w:styleId="NoSpacing">
    <w:name w:val="No Spacing"/>
    <w:uiPriority w:val="1"/>
    <w:qFormat/>
    <w:rsid w:val="00885341"/>
    <w:pPr>
      <w:spacing w:line="300" w:lineRule="exact"/>
    </w:pPr>
  </w:style>
  <w:style w:type="paragraph" w:styleId="Header">
    <w:name w:val="header"/>
    <w:basedOn w:val="Normal"/>
    <w:link w:val="HeaderChar"/>
    <w:uiPriority w:val="99"/>
    <w:unhideWhenUsed/>
    <w:rsid w:val="00C86CA8"/>
    <w:pPr>
      <w:tabs>
        <w:tab w:val="center" w:pos="4513"/>
        <w:tab w:val="right" w:pos="9026"/>
      </w:tabs>
      <w:spacing w:after="48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86CA8"/>
  </w:style>
  <w:style w:type="paragraph" w:styleId="Footer">
    <w:name w:val="footer"/>
    <w:basedOn w:val="Normal"/>
    <w:link w:val="FooterChar"/>
    <w:uiPriority w:val="99"/>
    <w:unhideWhenUsed/>
    <w:rsid w:val="0000798B"/>
    <w:pPr>
      <w:tabs>
        <w:tab w:val="center" w:pos="4513"/>
        <w:tab w:val="right" w:pos="9026"/>
      </w:tabs>
      <w:spacing w:after="0" w:line="240" w:lineRule="auto"/>
    </w:pPr>
    <w:rPr>
      <w:color w:val="005687" w:themeColor="text2"/>
      <w:sz w:val="16"/>
    </w:rPr>
  </w:style>
  <w:style w:type="character" w:styleId="FooterChar" w:customStyle="1">
    <w:name w:val="Footer Char"/>
    <w:basedOn w:val="DefaultParagraphFont"/>
    <w:link w:val="Footer"/>
    <w:uiPriority w:val="99"/>
    <w:rsid w:val="0000798B"/>
    <w:rPr>
      <w:color w:val="005687" w:themeColor="text2"/>
      <w:sz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4B2"/>
    <w:pPr>
      <w:pBdr>
        <w:top w:val="single" w:color="7BA7BC" w:themeColor="background2" w:sz="4" w:space="10"/>
        <w:bottom w:val="single" w:color="7BA7BC" w:themeColor="background2" w:sz="4" w:space="12"/>
      </w:pBdr>
      <w:spacing w:before="100" w:beforeAutospacing="1" w:after="100" w:afterAutospacing="1"/>
    </w:pPr>
    <w:rPr>
      <w:rFonts w:ascii="Roboto Medium" w:hAnsi="Roboto Medium"/>
      <w:iCs/>
      <w:color w:val="005687" w:themeColor="text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254B2"/>
    <w:rPr>
      <w:rFonts w:ascii="Roboto Medium" w:hAnsi="Roboto Medium"/>
      <w:iCs/>
      <w:color w:val="005687" w:themeColor="text2"/>
    </w:rPr>
  </w:style>
  <w:style w:type="paragraph" w:styleId="IntroParagraph" w:customStyle="1">
    <w:name w:val="Intro Paragraph"/>
    <w:basedOn w:val="Normal"/>
    <w:qFormat/>
    <w:rsid w:val="00D1364C"/>
    <w:pPr>
      <w:spacing w:before="240" w:after="360" w:line="240" w:lineRule="auto"/>
    </w:pPr>
    <w:rPr>
      <w:color w:val="005687" w:themeColor="text2"/>
      <w:sz w:val="28"/>
      <w:lang w:val="en-US"/>
    </w:rPr>
  </w:style>
  <w:style w:type="table" w:styleId="WineworksSimpleBlue" w:customStyle="1">
    <w:name w:val="Wineworks Simple Blue"/>
    <w:basedOn w:val="TableNormal"/>
    <w:uiPriority w:val="99"/>
    <w:rsid w:val="007F1E92"/>
    <w:pPr>
      <w:spacing w:before="100" w:beforeAutospacing="1" w:after="100" w:afterAutospacing="1" w:line="300" w:lineRule="exact"/>
    </w:pPr>
    <w:tblPr>
      <w:tblBorders>
        <w:bottom w:val="single" w:color="005687" w:themeColor="text2" w:sz="12" w:space="0"/>
        <w:insideH w:val="single" w:color="7BA7BC" w:themeColor="background2" w:sz="4" w:space="0"/>
      </w:tblBorders>
      <w:tblCellMar>
        <w:top w:w="57" w:type="dxa"/>
        <w:bottom w:w="85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before="120" w:beforeLines="0" w:beforeAutospacing="0" w:after="100" w:afterLines="0" w:afterAutospacing="1" w:line="240" w:lineRule="auto"/>
      </w:pPr>
      <w:rPr>
        <w:rFonts w:ascii="@Yu Gothic Light" w:hAnsi="@Yu Gothic Light"/>
        <w:b/>
        <w:i w:val="0"/>
        <w:color w:val="005687" w:themeColor="text2"/>
        <w:sz w:val="13"/>
      </w:rPr>
      <w:tblPr/>
      <w:tcPr>
        <w:tcBorders>
          <w:top w:val="nil"/>
          <w:left w:val="nil"/>
          <w:bottom w:val="single" w:color="005687" w:themeColor="text2" w:sz="12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WineworksVersion" w:customStyle="1">
    <w:name w:val="Wineworks Version"/>
    <w:basedOn w:val="TableNormal"/>
    <w:uiPriority w:val="99"/>
    <w:rsid w:val="002923C0"/>
    <w:pPr>
      <w:spacing w:before="100" w:beforeAutospacing="1" w:after="100" w:afterAutospacing="1"/>
    </w:pPr>
    <w:rPr>
      <w:sz w:val="16"/>
    </w:rPr>
    <w:tblPr>
      <w:tblInd w:w="-567" w:type="dxa"/>
      <w:tblBorders>
        <w:top w:val="single" w:color="005687" w:themeColor="text2" w:sz="4" w:space="0"/>
        <w:bottom w:val="single" w:color="005687" w:themeColor="text2" w:sz="4" w:space="0"/>
        <w:insideH w:val="single" w:color="005687" w:themeColor="text2" w:sz="4" w:space="0"/>
      </w:tblBorders>
      <w:tblCellMar>
        <w:top w:w="28" w:type="dxa"/>
        <w:left w:w="0" w:type="dxa"/>
        <w:bottom w:w="85" w:type="dxa"/>
        <w:right w:w="0" w:type="dxa"/>
      </w:tblCellMar>
    </w:tblPr>
    <w:tcPr>
      <w:vAlign w:val="center"/>
    </w:tcPr>
  </w:style>
  <w:style w:type="character" w:styleId="PageNumber">
    <w:name w:val="page number"/>
    <w:basedOn w:val="DefaultParagraphFont"/>
    <w:uiPriority w:val="99"/>
    <w:semiHidden/>
    <w:unhideWhenUsed/>
    <w:rsid w:val="0000798B"/>
    <w:rPr>
      <w:rFonts w:asciiTheme="minorHAnsi" w:hAnsiTheme="minorHAnsi"/>
      <w:b/>
      <w:color w:val="005687" w:themeColor="text2"/>
      <w:sz w:val="13"/>
    </w:rPr>
  </w:style>
  <w:style w:type="paragraph" w:styleId="ListNumber">
    <w:name w:val="List Number"/>
    <w:basedOn w:val="Normal"/>
    <w:uiPriority w:val="99"/>
    <w:unhideWhenUsed/>
    <w:rsid w:val="00946AD8"/>
    <w:pPr>
      <w:numPr>
        <w:numId w:val="5"/>
      </w:numPr>
      <w:contextualSpacing/>
    </w:pPr>
  </w:style>
  <w:style w:type="paragraph" w:styleId="ListBullet">
    <w:name w:val="List Bullet"/>
    <w:basedOn w:val="Normal"/>
    <w:uiPriority w:val="99"/>
    <w:unhideWhenUsed/>
    <w:rsid w:val="00B92B35"/>
    <w:pPr>
      <w:numPr>
        <w:numId w:val="6"/>
      </w:numPr>
      <w:contextualSpacing/>
    </w:pPr>
  </w:style>
  <w:style w:type="character" w:styleId="Strong">
    <w:name w:val="Strong"/>
    <w:basedOn w:val="DefaultParagraphFont"/>
    <w:uiPriority w:val="22"/>
    <w:qFormat/>
    <w:rsid w:val="005E65FE"/>
    <w:rPr>
      <w:rFonts w:asciiTheme="minorHAnsi" w:hAnsiTheme="minorHAnsi"/>
      <w:b/>
      <w:bCs/>
    </w:rPr>
  </w:style>
  <w:style w:type="table" w:styleId="WineworksSimpleGreen" w:customStyle="1">
    <w:name w:val="Wineworks Simple Green"/>
    <w:basedOn w:val="WineworksSimpleBlue"/>
    <w:uiPriority w:val="99"/>
    <w:rsid w:val="009A4049"/>
    <w:tblPr>
      <w:tblBorders>
        <w:bottom w:val="single" w:color="44883E" w:themeColor="accent1" w:sz="12" w:space="0"/>
        <w:insideH w:val="single" w:color="83C47E" w:themeColor="accent1" w:themeTint="99" w:sz="4" w:space="0"/>
      </w:tblBorders>
    </w:tblPr>
    <w:tcPr>
      <w:shd w:val="clear" w:color="auto" w:fill="auto"/>
    </w:tcPr>
    <w:tblStylePr w:type="firstRow">
      <w:pPr>
        <w:wordWrap/>
        <w:spacing w:before="120" w:beforeLines="0" w:beforeAutospacing="0" w:after="100" w:afterLines="0" w:afterAutospacing="1" w:line="240" w:lineRule="auto"/>
      </w:pPr>
      <w:rPr>
        <w:rFonts w:ascii="Bahnschrift SemiLight SemiConde" w:hAnsi="Bahnschrift SemiLight SemiConde"/>
        <w:b/>
        <w:i w:val="0"/>
        <w:color w:val="44883E" w:themeColor="accent1"/>
        <w:sz w:val="13"/>
      </w:rPr>
      <w:tblPr/>
      <w:tcPr>
        <w:tcBorders>
          <w:top w:val="nil"/>
          <w:left w:val="nil"/>
          <w:bottom w:val="single" w:color="44883E" w:themeColor="accent1" w:sz="12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Heading6Char" w:customStyle="1">
    <w:name w:val="Heading 6 Char"/>
    <w:basedOn w:val="DefaultParagraphFont"/>
    <w:link w:val="Heading6"/>
    <w:uiPriority w:val="9"/>
    <w:rsid w:val="00300EF0"/>
    <w:rPr>
      <w:rFonts w:asciiTheme="majorHAnsi" w:hAnsiTheme="majorHAnsi" w:eastAsiaTheme="majorEastAsia" w:cstheme="majorBidi"/>
      <w:color w:val="21431E" w:themeColor="accent1" w:themeShade="7F"/>
    </w:rPr>
  </w:style>
  <w:style w:type="table" w:styleId="WineworksDetailed" w:customStyle="1">
    <w:name w:val="Wineworks Detailed"/>
    <w:basedOn w:val="TableNormal"/>
    <w:uiPriority w:val="99"/>
    <w:rsid w:val="009F1832"/>
    <w:pPr>
      <w:spacing w:before="100" w:beforeAutospacing="1" w:after="100" w:afterAutospacing="1" w:line="300" w:lineRule="exact"/>
    </w:pPr>
    <w:tblPr>
      <w:tblBorders>
        <w:top w:val="single" w:color="005687" w:themeColor="text2" w:sz="4" w:space="0"/>
        <w:left w:val="single" w:color="005687" w:themeColor="text2" w:sz="4" w:space="0"/>
        <w:bottom w:val="single" w:color="005687" w:themeColor="text2" w:sz="4" w:space="0"/>
        <w:right w:val="single" w:color="005687" w:themeColor="text2" w:sz="4" w:space="0"/>
        <w:insideH w:val="single" w:color="005687" w:themeColor="text2" w:sz="4" w:space="0"/>
        <w:insideV w:val="single" w:color="005687" w:themeColor="text2" w:sz="4" w:space="0"/>
      </w:tblBorders>
      <w:tblCellMar>
        <w:top w:w="57" w:type="dxa"/>
        <w:bottom w:w="85" w:type="dxa"/>
      </w:tblCellMar>
    </w:tblPr>
    <w:trPr>
      <w:cantSplit/>
    </w:trPr>
    <w:tblStylePr w:type="firstRow">
      <w:rPr>
        <w:rFonts w:ascii="@Yu Gothic Light" w:hAnsi="@Yu Gothic Light"/>
        <w:b/>
        <w:i w:val="0"/>
        <w:color w:val="005687" w:themeColor="text2"/>
      </w:rPr>
      <w:tblPr/>
      <w:tcPr>
        <w:tcBorders>
          <w:top w:val="nil"/>
          <w:left w:val="nil"/>
          <w:bottom w:val="single" w:color="005687" w:themeColor="text2" w:sz="12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2726C1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29151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D76E79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HighlightBullet" w:customStyle="1">
    <w:name w:val="Highlight Bullet"/>
    <w:basedOn w:val="ListBullet"/>
    <w:qFormat/>
    <w:rsid w:val="00F47B06"/>
    <w:pPr>
      <w:numPr>
        <w:numId w:val="8"/>
      </w:numPr>
      <w:spacing w:after="120"/>
      <w:contextualSpacing w:val="0"/>
    </w:pPr>
  </w:style>
  <w:style w:type="numbering" w:styleId="WineworksHighlightBullet" w:customStyle="1">
    <w:name w:val="Wineworks Highlight Bullet"/>
    <w:uiPriority w:val="99"/>
    <w:rsid w:val="00F47B06"/>
    <w:pPr>
      <w:numPr>
        <w:numId w:val="7"/>
      </w:numPr>
    </w:pPr>
  </w:style>
  <w:style w:type="paragraph" w:styleId="paragraph" w:customStyle="1">
    <w:name w:val="paragraph"/>
    <w:basedOn w:val="Normal"/>
    <w:rsid w:val="00CE42A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en-NZ"/>
    </w:rPr>
  </w:style>
  <w:style w:type="character" w:styleId="normaltextrun" w:customStyle="1">
    <w:name w:val="normaltextrun"/>
    <w:basedOn w:val="DefaultParagraphFont"/>
    <w:rsid w:val="00CE42A4"/>
  </w:style>
  <w:style w:type="character" w:styleId="eop" w:customStyle="1">
    <w:name w:val="eop"/>
    <w:basedOn w:val="DefaultParagraphFont"/>
    <w:rsid w:val="00CE42A4"/>
  </w:style>
  <w:style w:type="character" w:styleId="scxw162138731" w:customStyle="1">
    <w:name w:val="scxw162138731"/>
    <w:basedOn w:val="DefaultParagraphFont"/>
    <w:rsid w:val="00CE42A4"/>
  </w:style>
  <w:style w:type="paragraph" w:styleId="CommentText">
    <w:name w:val="annotation text"/>
    <w:basedOn w:val="Normal"/>
    <w:link w:val="CommentTextChar"/>
    <w:semiHidden/>
    <w:rsid w:val="00CB465D"/>
    <w:pPr>
      <w:spacing w:after="0" w:line="240" w:lineRule="auto"/>
    </w:pPr>
    <w:rPr>
      <w:rFonts w:ascii="Times New Roman" w:hAnsi="Times New Roman" w:eastAsia="Times New Roman" w:cs="Times New Roman"/>
      <w:szCs w:val="20"/>
      <w:lang w:val="en-AU"/>
    </w:rPr>
  </w:style>
  <w:style w:type="character" w:styleId="CommentTextChar" w:customStyle="1">
    <w:name w:val="Comment Text Char"/>
    <w:basedOn w:val="DefaultParagraphFont"/>
    <w:link w:val="CommentText"/>
    <w:semiHidden/>
    <w:rsid w:val="00CB465D"/>
    <w:rPr>
      <w:rFonts w:ascii="Times New Roman" w:hAnsi="Times New Roman" w:eastAsia="Times New Roman" w:cs="Times New Roman"/>
      <w:szCs w:val="20"/>
      <w:lang w:val="en-AU"/>
    </w:rPr>
  </w:style>
  <w:style w:type="paragraph" w:styleId="NormalWeb">
    <w:name w:val="Normal (Web)"/>
    <w:basedOn w:val="Normal"/>
    <w:uiPriority w:val="99"/>
    <w:unhideWhenUsed/>
    <w:rsid w:val="00277F0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png" Id="rId13" /><Relationship Type="http://schemas.openxmlformats.org/officeDocument/2006/relationships/header" Target="header2.xml" Id="rId26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footer" Target="footer2.xml" Id="rId25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24" /><Relationship Type="http://schemas.openxmlformats.org/officeDocument/2006/relationships/customXml" Target="../customXml/item5.xml" Id="rId5" /><Relationship Type="http://schemas.openxmlformats.org/officeDocument/2006/relationships/image" Target="media/image4.png" Id="rId15" /><Relationship Type="http://schemas.openxmlformats.org/officeDocument/2006/relationships/header" Target="header1.xml" Id="rId23" /><Relationship Type="http://schemas.openxmlformats.org/officeDocument/2006/relationships/fontTable" Target="fontTable.xml" Id="rId28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Relationship Type="http://schemas.microsoft.com/office/2007/relationships/diagramDrawing" Target="diagrams/drawing1.xml" Id="rId22" /><Relationship Type="http://schemas.openxmlformats.org/officeDocument/2006/relationships/footer" Target="footer3.xml" Id="rId27" /><Relationship Type="http://schemas.openxmlformats.org/officeDocument/2006/relationships/image" Target="/media/imagea.png" Id="rId182587341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\AppData\Local\Microsoft\Windows\INetCache\Content.Outlook\VP5EDBH4\Wineworks%20Internal%20Template-Styleguide.dotx" TargetMode="External"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AB4536-A452-4540-954F-E9B4E8224CE9}">
      <dsp:nvSpPr>
        <dsp:cNvPr id="0" name=""/>
        <dsp:cNvSpPr/>
      </dsp:nvSpPr>
      <dsp:spPr>
        <a:xfrm>
          <a:off x="5255776" y="1238073"/>
          <a:ext cx="118084" cy="921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1060"/>
              </a:lnTo>
              <a:lnTo>
                <a:pt x="118084" y="9210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4BC21D-19BA-43CE-9173-F8A9CCEFF3C3}">
      <dsp:nvSpPr>
        <dsp:cNvPr id="0" name=""/>
        <dsp:cNvSpPr/>
      </dsp:nvSpPr>
      <dsp:spPr>
        <a:xfrm>
          <a:off x="5255776" y="1238073"/>
          <a:ext cx="118084" cy="362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126"/>
              </a:lnTo>
              <a:lnTo>
                <a:pt x="118084" y="36212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1FC29C-E858-4512-99D6-ADF65EBE8AFA}">
      <dsp:nvSpPr>
        <dsp:cNvPr id="0" name=""/>
        <dsp:cNvSpPr/>
      </dsp:nvSpPr>
      <dsp:spPr>
        <a:xfrm>
          <a:off x="2983555" y="679139"/>
          <a:ext cx="2587113" cy="1653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659"/>
              </a:lnTo>
              <a:lnTo>
                <a:pt x="2587113" y="82659"/>
              </a:lnTo>
              <a:lnTo>
                <a:pt x="2587113" y="1653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8D202F-A537-4332-86EB-BE51D79BFD54}">
      <dsp:nvSpPr>
        <dsp:cNvPr id="0" name=""/>
        <dsp:cNvSpPr/>
      </dsp:nvSpPr>
      <dsp:spPr>
        <a:xfrm>
          <a:off x="4303226" y="1238073"/>
          <a:ext cx="118084" cy="362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126"/>
              </a:lnTo>
              <a:lnTo>
                <a:pt x="118084" y="36212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0CB3B2-42F0-4A55-8167-86291603AAFE}">
      <dsp:nvSpPr>
        <dsp:cNvPr id="0" name=""/>
        <dsp:cNvSpPr/>
      </dsp:nvSpPr>
      <dsp:spPr>
        <a:xfrm>
          <a:off x="2983555" y="679139"/>
          <a:ext cx="1634563" cy="1653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659"/>
              </a:lnTo>
              <a:lnTo>
                <a:pt x="1634563" y="82659"/>
              </a:lnTo>
              <a:lnTo>
                <a:pt x="1634563" y="1653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A19EA7-C2F9-429E-BF25-954FA7E6BE75}">
      <dsp:nvSpPr>
        <dsp:cNvPr id="0" name=""/>
        <dsp:cNvSpPr/>
      </dsp:nvSpPr>
      <dsp:spPr>
        <a:xfrm>
          <a:off x="2983555" y="679139"/>
          <a:ext cx="682013" cy="1653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659"/>
              </a:lnTo>
              <a:lnTo>
                <a:pt x="682013" y="82659"/>
              </a:lnTo>
              <a:lnTo>
                <a:pt x="682013" y="1653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CC6C34-2C15-4902-B7E2-DDFC531030E9}">
      <dsp:nvSpPr>
        <dsp:cNvPr id="0" name=""/>
        <dsp:cNvSpPr/>
      </dsp:nvSpPr>
      <dsp:spPr>
        <a:xfrm>
          <a:off x="2257856" y="1238073"/>
          <a:ext cx="141463" cy="14799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79994"/>
              </a:lnTo>
              <a:lnTo>
                <a:pt x="141463" y="147999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B0AF48-B346-4665-A4D8-E6FB770D3B8F}">
      <dsp:nvSpPr>
        <dsp:cNvPr id="0" name=""/>
        <dsp:cNvSpPr/>
      </dsp:nvSpPr>
      <dsp:spPr>
        <a:xfrm>
          <a:off x="2257856" y="1238073"/>
          <a:ext cx="141463" cy="921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1060"/>
              </a:lnTo>
              <a:lnTo>
                <a:pt x="141463" y="9210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427493-0681-407B-8C02-B9B578540E91}">
      <dsp:nvSpPr>
        <dsp:cNvPr id="0" name=""/>
        <dsp:cNvSpPr/>
      </dsp:nvSpPr>
      <dsp:spPr>
        <a:xfrm>
          <a:off x="2257856" y="1238073"/>
          <a:ext cx="141463" cy="362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126"/>
              </a:lnTo>
              <a:lnTo>
                <a:pt x="141463" y="36212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3BE3D2-75C6-48E5-8847-01C7C4FBF756}">
      <dsp:nvSpPr>
        <dsp:cNvPr id="0" name=""/>
        <dsp:cNvSpPr/>
      </dsp:nvSpPr>
      <dsp:spPr>
        <a:xfrm>
          <a:off x="2635091" y="679139"/>
          <a:ext cx="348464" cy="165318"/>
        </a:xfrm>
        <a:custGeom>
          <a:avLst/>
          <a:gdLst/>
          <a:ahLst/>
          <a:cxnLst/>
          <a:rect l="0" t="0" r="0" b="0"/>
          <a:pathLst>
            <a:path>
              <a:moveTo>
                <a:pt x="348464" y="0"/>
              </a:moveTo>
              <a:lnTo>
                <a:pt x="348464" y="82659"/>
              </a:lnTo>
              <a:lnTo>
                <a:pt x="0" y="82659"/>
              </a:lnTo>
              <a:lnTo>
                <a:pt x="0" y="1653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02A97D-3542-47AA-8012-BFDA2260BA2D}">
      <dsp:nvSpPr>
        <dsp:cNvPr id="0" name=""/>
        <dsp:cNvSpPr/>
      </dsp:nvSpPr>
      <dsp:spPr>
        <a:xfrm>
          <a:off x="1059660" y="1238073"/>
          <a:ext cx="156427" cy="921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1060"/>
              </a:lnTo>
              <a:lnTo>
                <a:pt x="156427" y="9210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5060BD-683F-4FA5-B59C-82A205AEF95B}">
      <dsp:nvSpPr>
        <dsp:cNvPr id="0" name=""/>
        <dsp:cNvSpPr/>
      </dsp:nvSpPr>
      <dsp:spPr>
        <a:xfrm>
          <a:off x="1059660" y="1238073"/>
          <a:ext cx="156427" cy="362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126"/>
              </a:lnTo>
              <a:lnTo>
                <a:pt x="156427" y="36212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CC48E9-B957-4C8A-A549-922C5F2312B9}">
      <dsp:nvSpPr>
        <dsp:cNvPr id="0" name=""/>
        <dsp:cNvSpPr/>
      </dsp:nvSpPr>
      <dsp:spPr>
        <a:xfrm>
          <a:off x="1476802" y="679139"/>
          <a:ext cx="1506752" cy="165318"/>
        </a:xfrm>
        <a:custGeom>
          <a:avLst/>
          <a:gdLst/>
          <a:ahLst/>
          <a:cxnLst/>
          <a:rect l="0" t="0" r="0" b="0"/>
          <a:pathLst>
            <a:path>
              <a:moveTo>
                <a:pt x="1506752" y="0"/>
              </a:moveTo>
              <a:lnTo>
                <a:pt x="1506752" y="82659"/>
              </a:lnTo>
              <a:lnTo>
                <a:pt x="0" y="82659"/>
              </a:lnTo>
              <a:lnTo>
                <a:pt x="0" y="1653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AEBB45-4CDC-4523-B8FA-F0C4FBE0BBE0}">
      <dsp:nvSpPr>
        <dsp:cNvPr id="0" name=""/>
        <dsp:cNvSpPr/>
      </dsp:nvSpPr>
      <dsp:spPr>
        <a:xfrm>
          <a:off x="81548" y="1238073"/>
          <a:ext cx="118084" cy="921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1060"/>
              </a:lnTo>
              <a:lnTo>
                <a:pt x="118084" y="9210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947E7E-15ED-4FBA-B744-BFE0AA3BDD55}">
      <dsp:nvSpPr>
        <dsp:cNvPr id="0" name=""/>
        <dsp:cNvSpPr/>
      </dsp:nvSpPr>
      <dsp:spPr>
        <a:xfrm>
          <a:off x="81548" y="1238073"/>
          <a:ext cx="118084" cy="362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126"/>
              </a:lnTo>
              <a:lnTo>
                <a:pt x="118084" y="36212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5BB524-B736-4250-80B3-AC02ABF318C0}">
      <dsp:nvSpPr>
        <dsp:cNvPr id="0" name=""/>
        <dsp:cNvSpPr/>
      </dsp:nvSpPr>
      <dsp:spPr>
        <a:xfrm>
          <a:off x="396441" y="679139"/>
          <a:ext cx="2587113" cy="165318"/>
        </a:xfrm>
        <a:custGeom>
          <a:avLst/>
          <a:gdLst/>
          <a:ahLst/>
          <a:cxnLst/>
          <a:rect l="0" t="0" r="0" b="0"/>
          <a:pathLst>
            <a:path>
              <a:moveTo>
                <a:pt x="2587113" y="0"/>
              </a:moveTo>
              <a:lnTo>
                <a:pt x="2587113" y="82659"/>
              </a:lnTo>
              <a:lnTo>
                <a:pt x="0" y="82659"/>
              </a:lnTo>
              <a:lnTo>
                <a:pt x="0" y="1653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8537C3-2951-4180-BC9F-E643BACBD9B5}">
      <dsp:nvSpPr>
        <dsp:cNvPr id="0" name=""/>
        <dsp:cNvSpPr/>
      </dsp:nvSpPr>
      <dsp:spPr>
        <a:xfrm>
          <a:off x="2589939" y="285523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WWAK Operations Manager</a:t>
          </a:r>
        </a:p>
      </dsp:txBody>
      <dsp:txXfrm>
        <a:off x="2589939" y="285523"/>
        <a:ext cx="787231" cy="393615"/>
      </dsp:txXfrm>
    </dsp:sp>
    <dsp:sp modelId="{9551AFE9-6583-4289-A62B-FECB858040D0}">
      <dsp:nvSpPr>
        <dsp:cNvPr id="0" name=""/>
        <dsp:cNvSpPr/>
      </dsp:nvSpPr>
      <dsp:spPr>
        <a:xfrm>
          <a:off x="2825" y="844457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Production Manager AM</a:t>
          </a:r>
        </a:p>
      </dsp:txBody>
      <dsp:txXfrm>
        <a:off x="2825" y="844457"/>
        <a:ext cx="787231" cy="393615"/>
      </dsp:txXfrm>
    </dsp:sp>
    <dsp:sp modelId="{5B3581C4-3D7E-4DA9-B7E3-49F2724829B9}">
      <dsp:nvSpPr>
        <dsp:cNvPr id="0" name=""/>
        <dsp:cNvSpPr/>
      </dsp:nvSpPr>
      <dsp:spPr>
        <a:xfrm>
          <a:off x="199633" y="1403392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Lead Techs AM x4</a:t>
          </a:r>
        </a:p>
      </dsp:txBody>
      <dsp:txXfrm>
        <a:off x="199633" y="1403392"/>
        <a:ext cx="787231" cy="393615"/>
      </dsp:txXfrm>
    </dsp:sp>
    <dsp:sp modelId="{0F269989-04DD-4CD2-AF94-703D07A863AE}">
      <dsp:nvSpPr>
        <dsp:cNvPr id="0" name=""/>
        <dsp:cNvSpPr/>
      </dsp:nvSpPr>
      <dsp:spPr>
        <a:xfrm>
          <a:off x="199633" y="1962326"/>
          <a:ext cx="787231" cy="393615"/>
        </a:xfrm>
        <a:prstGeom prst="rect">
          <a:avLst/>
        </a:prstGeom>
        <a:solidFill>
          <a:schemeClr val="tx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b="1" kern="1200"/>
            <a:t>Pkg Techs AM x15</a:t>
          </a:r>
        </a:p>
      </dsp:txBody>
      <dsp:txXfrm>
        <a:off x="199633" y="1962326"/>
        <a:ext cx="787231" cy="393615"/>
      </dsp:txXfrm>
    </dsp:sp>
    <dsp:sp modelId="{D90364CA-5B9A-499C-8204-39BF5CB2C0DC}">
      <dsp:nvSpPr>
        <dsp:cNvPr id="0" name=""/>
        <dsp:cNvSpPr/>
      </dsp:nvSpPr>
      <dsp:spPr>
        <a:xfrm>
          <a:off x="955375" y="844457"/>
          <a:ext cx="1042853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Senior Production Team Leader PM</a:t>
          </a:r>
        </a:p>
      </dsp:txBody>
      <dsp:txXfrm>
        <a:off x="955375" y="844457"/>
        <a:ext cx="1042853" cy="393615"/>
      </dsp:txXfrm>
    </dsp:sp>
    <dsp:sp modelId="{762FDFCA-B30A-4E7E-9D58-537D8D3AD32C}">
      <dsp:nvSpPr>
        <dsp:cNvPr id="0" name=""/>
        <dsp:cNvSpPr/>
      </dsp:nvSpPr>
      <dsp:spPr>
        <a:xfrm>
          <a:off x="1216088" y="1403392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Lead Techs PM x2</a:t>
          </a:r>
        </a:p>
      </dsp:txBody>
      <dsp:txXfrm>
        <a:off x="1216088" y="1403392"/>
        <a:ext cx="787231" cy="393615"/>
      </dsp:txXfrm>
    </dsp:sp>
    <dsp:sp modelId="{92C2822B-783B-47A3-807B-E100AC4CFE1C}">
      <dsp:nvSpPr>
        <dsp:cNvPr id="0" name=""/>
        <dsp:cNvSpPr/>
      </dsp:nvSpPr>
      <dsp:spPr>
        <a:xfrm>
          <a:off x="1216088" y="1962326"/>
          <a:ext cx="787231" cy="393615"/>
        </a:xfrm>
        <a:prstGeom prst="rect">
          <a:avLst/>
        </a:prstGeom>
        <a:solidFill>
          <a:schemeClr val="tx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b="1" kern="1200"/>
            <a:t>Pkg Techs PM x11</a:t>
          </a:r>
        </a:p>
      </dsp:txBody>
      <dsp:txXfrm>
        <a:off x="1216088" y="1962326"/>
        <a:ext cx="787231" cy="393615"/>
      </dsp:txXfrm>
    </dsp:sp>
    <dsp:sp modelId="{690508A8-9367-4622-8D23-65CDE1094922}">
      <dsp:nvSpPr>
        <dsp:cNvPr id="0" name=""/>
        <dsp:cNvSpPr/>
      </dsp:nvSpPr>
      <dsp:spPr>
        <a:xfrm>
          <a:off x="2163547" y="844457"/>
          <a:ext cx="943087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Senior Production Team Leader NS</a:t>
          </a:r>
        </a:p>
      </dsp:txBody>
      <dsp:txXfrm>
        <a:off x="2163547" y="844457"/>
        <a:ext cx="943087" cy="393615"/>
      </dsp:txXfrm>
    </dsp:sp>
    <dsp:sp modelId="{76150B3E-996F-44AF-8AC5-CB1BEEF39C38}">
      <dsp:nvSpPr>
        <dsp:cNvPr id="0" name=""/>
        <dsp:cNvSpPr/>
      </dsp:nvSpPr>
      <dsp:spPr>
        <a:xfrm>
          <a:off x="2399319" y="1403392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Lead Techs NS x2</a:t>
          </a:r>
        </a:p>
      </dsp:txBody>
      <dsp:txXfrm>
        <a:off x="2399319" y="1403392"/>
        <a:ext cx="787231" cy="393615"/>
      </dsp:txXfrm>
    </dsp:sp>
    <dsp:sp modelId="{F16A919A-CE7F-46B0-8D82-2E071339D3D8}">
      <dsp:nvSpPr>
        <dsp:cNvPr id="0" name=""/>
        <dsp:cNvSpPr/>
      </dsp:nvSpPr>
      <dsp:spPr>
        <a:xfrm>
          <a:off x="2399319" y="1962326"/>
          <a:ext cx="787231" cy="393615"/>
        </a:xfrm>
        <a:prstGeom prst="rect">
          <a:avLst/>
        </a:prstGeom>
        <a:solidFill>
          <a:schemeClr val="tx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b="1" kern="1200"/>
            <a:t>Pkg Techs NS x9</a:t>
          </a:r>
        </a:p>
      </dsp:txBody>
      <dsp:txXfrm>
        <a:off x="2399319" y="1962326"/>
        <a:ext cx="787231" cy="393615"/>
      </dsp:txXfrm>
    </dsp:sp>
    <dsp:sp modelId="{7AEA5A57-F515-47AA-9044-EF3BD965A1C5}">
      <dsp:nvSpPr>
        <dsp:cNvPr id="0" name=""/>
        <dsp:cNvSpPr/>
      </dsp:nvSpPr>
      <dsp:spPr>
        <a:xfrm>
          <a:off x="2399319" y="2521260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Forklift Operators NS x4</a:t>
          </a:r>
        </a:p>
      </dsp:txBody>
      <dsp:txXfrm>
        <a:off x="2399319" y="2521260"/>
        <a:ext cx="787231" cy="393615"/>
      </dsp:txXfrm>
    </dsp:sp>
    <dsp:sp modelId="{6BB444C4-1BB0-4665-80DA-B7889A35679B}">
      <dsp:nvSpPr>
        <dsp:cNvPr id="0" name=""/>
        <dsp:cNvSpPr/>
      </dsp:nvSpPr>
      <dsp:spPr>
        <a:xfrm>
          <a:off x="3271953" y="844457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Production Technologist</a:t>
          </a:r>
        </a:p>
      </dsp:txBody>
      <dsp:txXfrm>
        <a:off x="3271953" y="844457"/>
        <a:ext cx="787231" cy="393615"/>
      </dsp:txXfrm>
    </dsp:sp>
    <dsp:sp modelId="{46C3B165-B76D-45B3-999A-CB52F2305ABD}">
      <dsp:nvSpPr>
        <dsp:cNvPr id="0" name=""/>
        <dsp:cNvSpPr/>
      </dsp:nvSpPr>
      <dsp:spPr>
        <a:xfrm>
          <a:off x="4224503" y="844457"/>
          <a:ext cx="787231" cy="393615"/>
        </a:xfrm>
        <a:prstGeom prst="rect">
          <a:avLst/>
        </a:prstGeom>
        <a:solidFill>
          <a:schemeClr val="accent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b="0" kern="1200">
              <a:solidFill>
                <a:schemeClr val="lt1"/>
              </a:solidFill>
            </a:rPr>
            <a:t>Process Improvement Advisor</a:t>
          </a:r>
        </a:p>
      </dsp:txBody>
      <dsp:txXfrm>
        <a:off x="4224503" y="844457"/>
        <a:ext cx="787231" cy="393615"/>
      </dsp:txXfrm>
    </dsp:sp>
    <dsp:sp modelId="{2F4269EE-B481-4DEC-BC80-E9348A8850E9}">
      <dsp:nvSpPr>
        <dsp:cNvPr id="0" name=""/>
        <dsp:cNvSpPr/>
      </dsp:nvSpPr>
      <dsp:spPr>
        <a:xfrm>
          <a:off x="4421311" y="1403392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Production Coordinator</a:t>
          </a:r>
        </a:p>
      </dsp:txBody>
      <dsp:txXfrm>
        <a:off x="4421311" y="1403392"/>
        <a:ext cx="787231" cy="393615"/>
      </dsp:txXfrm>
    </dsp:sp>
    <dsp:sp modelId="{FED542C3-F196-4191-A6E3-72D7F5A51E82}">
      <dsp:nvSpPr>
        <dsp:cNvPr id="0" name=""/>
        <dsp:cNvSpPr/>
      </dsp:nvSpPr>
      <dsp:spPr>
        <a:xfrm>
          <a:off x="5177053" y="844457"/>
          <a:ext cx="787231" cy="393615"/>
        </a:xfrm>
        <a:prstGeom prst="rect">
          <a:avLst/>
        </a:prstGeom>
        <a:solidFill>
          <a:schemeClr val="accent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b="0" kern="1200"/>
            <a:t>Cellar &amp; Services Manager</a:t>
          </a:r>
        </a:p>
      </dsp:txBody>
      <dsp:txXfrm>
        <a:off x="5177053" y="844457"/>
        <a:ext cx="787231" cy="393615"/>
      </dsp:txXfrm>
    </dsp:sp>
    <dsp:sp modelId="{A1A6E7DB-C10C-4A83-8664-D952F3D7D78C}">
      <dsp:nvSpPr>
        <dsp:cNvPr id="0" name=""/>
        <dsp:cNvSpPr/>
      </dsp:nvSpPr>
      <dsp:spPr>
        <a:xfrm>
          <a:off x="5373861" y="1403392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Lab Coordinator + Lab TMs x3</a:t>
          </a:r>
        </a:p>
      </dsp:txBody>
      <dsp:txXfrm>
        <a:off x="5373861" y="1403392"/>
        <a:ext cx="787231" cy="393615"/>
      </dsp:txXfrm>
    </dsp:sp>
    <dsp:sp modelId="{0CE73434-FAF5-408D-AF6E-53EEAA2E5BD4}">
      <dsp:nvSpPr>
        <dsp:cNvPr id="0" name=""/>
        <dsp:cNvSpPr/>
      </dsp:nvSpPr>
      <dsp:spPr>
        <a:xfrm>
          <a:off x="5373861" y="1962326"/>
          <a:ext cx="787231" cy="3936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000" kern="1200"/>
            <a:t>Cellar Coordinator +TMs x4</a:t>
          </a:r>
        </a:p>
      </dsp:txBody>
      <dsp:txXfrm>
        <a:off x="5373861" y="1962326"/>
        <a:ext cx="787231" cy="393615"/>
      </dsp:txXfrm>
    </dsp:sp>
  </dsp:spTree>
</dsp:drawing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Wineworks">
      <a:dk1>
        <a:srgbClr val="000000"/>
      </a:dk1>
      <a:lt1>
        <a:srgbClr val="FFFFFF"/>
      </a:lt1>
      <a:dk2>
        <a:srgbClr val="005687"/>
      </a:dk2>
      <a:lt2>
        <a:srgbClr val="7BA7BC"/>
      </a:lt2>
      <a:accent1>
        <a:srgbClr val="44883E"/>
      </a:accent1>
      <a:accent2>
        <a:srgbClr val="FF8200"/>
      </a:accent2>
      <a:accent3>
        <a:srgbClr val="FFC845"/>
      </a:accent3>
      <a:accent4>
        <a:srgbClr val="A5A5A5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JO Roboto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77a3981-cc5e-4c0f-b532-caace0c133c7">VJRNWZSEHSKA-1762204766-943</_dlc_DocId>
    <_dlc_DocIdUrl xmlns="a77a3981-cc5e-4c0f-b532-caace0c133c7">
      <Url>https://wineworksgroup.sharepoint.com/OurTeam/_layouts/15/DocIdRedir.aspx?ID=VJRNWZSEHSKA-1762204766-943</Url>
      <Description>VJRNWZSEHSKA-1762204766-943</Description>
    </_dlc_DocIdUrl>
    <SharedWithUsers xmlns="a77a3981-cc5e-4c0f-b532-caace0c133c7">
      <UserInfo>
        <DisplayName>Sue Whiteley (WineWorks)</DisplayName>
        <AccountId>50</AccountId>
        <AccountType/>
      </UserInfo>
      <UserInfo>
        <DisplayName>Katherine Kersel (WineWorks Auckland)</DisplayName>
        <AccountId>86</AccountId>
        <AccountType/>
      </UserInfo>
      <UserInfo>
        <DisplayName>Sheryl Blick (WineWorks Marlborough)</DisplayName>
        <AccountId>67</AccountId>
        <AccountType/>
      </UserInfo>
      <UserInfo>
        <DisplayName>Anita Vincent (WineWorks Marlborough)</DisplayName>
        <AccountId>1677</AccountId>
        <AccountType/>
      </UserInfo>
      <UserInfo>
        <DisplayName>Lizzie Keats (WineWorks Marlborough)</DisplayName>
        <AccountId>24730</AccountId>
        <AccountType/>
      </UserInfo>
      <UserInfo>
        <DisplayName>Karen Mortensen (WineWorks Hawkes Bay)</DisplayName>
        <AccountId>145</AccountId>
        <AccountType/>
      </UserInfo>
      <UserInfo>
        <DisplayName>Digna Soni (WineWorks Auckland)</DisplayName>
        <AccountId>34224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858CF722A24CBEF90082918AABF6" ma:contentTypeVersion="8" ma:contentTypeDescription="Create a new document." ma:contentTypeScope="" ma:versionID="6d713d041ec582b63d2a167f8213c100">
  <xsd:schema xmlns:xsd="http://www.w3.org/2001/XMLSchema" xmlns:xs="http://www.w3.org/2001/XMLSchema" xmlns:p="http://schemas.microsoft.com/office/2006/metadata/properties" xmlns:ns2="a77a3981-cc5e-4c0f-b532-caace0c133c7" xmlns:ns3="984dbdcb-f44d-4bec-b1ca-ba5281528221" targetNamespace="http://schemas.microsoft.com/office/2006/metadata/properties" ma:root="true" ma:fieldsID="b258266e2cb6ab61df406d8b137f64c3" ns2:_="" ns3:_="">
    <xsd:import namespace="a77a3981-cc5e-4c0f-b532-caace0c133c7"/>
    <xsd:import namespace="984dbdcb-f44d-4bec-b1ca-ba528152822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_dlc_DocId" minOccurs="0"/>
                <xsd:element ref="ns2:_dlc_DocIdUrl" minOccurs="0"/>
                <xsd:element ref="ns2:_dlc_DocIdPersistId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a3981-cc5e-4c0f-b532-caace0c133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dbdcb-f44d-4bec-b1ca-ba5281528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47F225-7FA2-4EE9-9CDF-5FF52569AD3F}">
  <ds:schemaRefs>
    <ds:schemaRef ds:uri="http://schemas.microsoft.com/office/2006/metadata/properties"/>
    <ds:schemaRef ds:uri="http://schemas.microsoft.com/office/infopath/2007/PartnerControls"/>
    <ds:schemaRef ds:uri="a77a3981-cc5e-4c0f-b532-caace0c133c7"/>
  </ds:schemaRefs>
</ds:datastoreItem>
</file>

<file path=customXml/itemProps2.xml><?xml version="1.0" encoding="utf-8"?>
<ds:datastoreItem xmlns:ds="http://schemas.openxmlformats.org/officeDocument/2006/customXml" ds:itemID="{EDB7EA33-E406-1146-97AA-BCA17886BD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148881-575F-4F07-83B8-9B5F8AD3F7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7333BA0-0574-4119-92E5-88A9D480B6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97AE03-D7D8-457F-B0A8-9749CB5139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Wineworks Internal Template-Styleguide.dotx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 Whillans (WineWorks)</dc:creator>
  <keywords/>
  <dc:description/>
  <lastModifiedBy>Michelle Kim (WineWorks Auckland)</lastModifiedBy>
  <revision>17</revision>
  <lastPrinted>2024-10-31T20:12:00.0000000Z</lastPrinted>
  <dcterms:created xsi:type="dcterms:W3CDTF">2025-04-29T20:11:00.0000000Z</dcterms:created>
  <dcterms:modified xsi:type="dcterms:W3CDTF">2026-06-22T04:07:17.0018817Z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0x010100C41D858CF722A24CBEF90082918AABF6</vt:lpwstr>
  </property>
  <property fmtid="{D5CDD505-2E9C-101B-9397-08002B2CF9AE}" pid="3" name="_dlc_DocIdItemGuid">
    <vt:lpwstr>9a6b904c-bdc8-40e2-a25a-925d2ee8b0aa</vt:lpwstr>
  </property>
</Properties>
</file>